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D6" w:rsidRPr="008260E0" w:rsidRDefault="007508D6" w:rsidP="00CD36EF">
      <w:pPr>
        <w:widowControl w:val="0"/>
        <w:jc w:val="center"/>
        <w:rPr>
          <w:b/>
        </w:rPr>
      </w:pPr>
      <w:r w:rsidRPr="008260E0">
        <w:rPr>
          <w:b/>
        </w:rPr>
        <w:t>Муниципальное общеобразовательное учреждение</w:t>
      </w:r>
    </w:p>
    <w:p w:rsidR="007508D6" w:rsidRPr="008260E0" w:rsidRDefault="007508D6" w:rsidP="00CD36EF">
      <w:pPr>
        <w:widowControl w:val="0"/>
        <w:jc w:val="center"/>
        <w:rPr>
          <w:b/>
        </w:rPr>
      </w:pPr>
      <w:r w:rsidRPr="008260E0">
        <w:rPr>
          <w:b/>
        </w:rPr>
        <w:t>«Средняя общеобразовательная школа №12</w:t>
      </w:r>
    </w:p>
    <w:p w:rsidR="007508D6" w:rsidRPr="008260E0" w:rsidRDefault="007508D6" w:rsidP="00CD36EF">
      <w:pPr>
        <w:widowControl w:val="0"/>
        <w:jc w:val="center"/>
        <w:rPr>
          <w:b/>
        </w:rPr>
      </w:pPr>
      <w:r w:rsidRPr="008260E0">
        <w:rPr>
          <w:b/>
        </w:rPr>
        <w:t xml:space="preserve"> г. Балашова Саратовской области»</w:t>
      </w:r>
    </w:p>
    <w:p w:rsidR="007508D6" w:rsidRDefault="007508D6" w:rsidP="00CD36EF">
      <w:pPr>
        <w:widowControl w:val="0"/>
      </w:pPr>
    </w:p>
    <w:p w:rsidR="007508D6" w:rsidRDefault="007508D6" w:rsidP="00CD36EF">
      <w:pPr>
        <w:widowControl w:val="0"/>
      </w:pPr>
    </w:p>
    <w:p w:rsidR="007508D6" w:rsidRDefault="007508D6" w:rsidP="00CD36EF">
      <w:pPr>
        <w:widowControl w:val="0"/>
        <w:jc w:val="center"/>
        <w:rPr>
          <w:b/>
          <w:sz w:val="32"/>
          <w:szCs w:val="32"/>
        </w:rPr>
      </w:pPr>
      <w:r w:rsidRPr="008260E0">
        <w:rPr>
          <w:b/>
          <w:sz w:val="32"/>
          <w:szCs w:val="32"/>
        </w:rPr>
        <w:t xml:space="preserve">Городская краеведческая конференция учащихся </w:t>
      </w:r>
    </w:p>
    <w:p w:rsidR="007508D6" w:rsidRDefault="007508D6" w:rsidP="00CD36EF">
      <w:pPr>
        <w:widowControl w:val="0"/>
        <w:jc w:val="center"/>
        <w:rPr>
          <w:b/>
          <w:sz w:val="32"/>
          <w:szCs w:val="32"/>
        </w:rPr>
      </w:pPr>
      <w:r w:rsidRPr="008260E0">
        <w:rPr>
          <w:b/>
          <w:sz w:val="32"/>
          <w:szCs w:val="32"/>
        </w:rPr>
        <w:t xml:space="preserve">в рамках акции «Благодарю за Победу!» </w:t>
      </w:r>
    </w:p>
    <w:p w:rsidR="007508D6" w:rsidRDefault="007508D6" w:rsidP="00CD36EF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тему «Завершающий этап </w:t>
      </w:r>
    </w:p>
    <w:p w:rsidR="007508D6" w:rsidRDefault="007508D6" w:rsidP="00CD36EF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Великой Отечественной войны и разгром Японии»</w:t>
      </w:r>
    </w:p>
    <w:p w:rsidR="007508D6" w:rsidRPr="008260E0" w:rsidRDefault="007508D6" w:rsidP="007508D6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7508D6" w:rsidRDefault="007508D6" w:rsidP="007508D6">
      <w:pPr>
        <w:widowControl w:val="0"/>
      </w:pPr>
    </w:p>
    <w:p w:rsidR="007508D6" w:rsidRDefault="007508D6" w:rsidP="007508D6">
      <w:pPr>
        <w:widowControl w:val="0"/>
      </w:pPr>
    </w:p>
    <w:p w:rsidR="007508D6" w:rsidRDefault="007508D6" w:rsidP="007508D6">
      <w:pPr>
        <w:widowControl w:val="0"/>
      </w:pPr>
    </w:p>
    <w:p w:rsidR="007508D6" w:rsidRDefault="007508D6" w:rsidP="007508D6">
      <w:pPr>
        <w:widowControl w:val="0"/>
      </w:pPr>
    </w:p>
    <w:p w:rsidR="007508D6" w:rsidRDefault="007508D6" w:rsidP="007508D6">
      <w:pPr>
        <w:widowControl w:val="0"/>
      </w:pPr>
    </w:p>
    <w:p w:rsidR="007508D6" w:rsidRDefault="007508D6" w:rsidP="007508D6">
      <w:pPr>
        <w:widowControl w:val="0"/>
      </w:pPr>
    </w:p>
    <w:p w:rsidR="007508D6" w:rsidRPr="007508D6" w:rsidRDefault="007508D6" w:rsidP="00CD36EF">
      <w:pPr>
        <w:pStyle w:val="1"/>
        <w:spacing w:after="200" w:line="360" w:lineRule="auto"/>
        <w:ind w:left="0" w:right="-1"/>
        <w:jc w:val="center"/>
        <w:rPr>
          <w:b/>
          <w:sz w:val="56"/>
          <w:szCs w:val="56"/>
        </w:rPr>
      </w:pPr>
      <w:r w:rsidRPr="007508D6">
        <w:rPr>
          <w:b/>
          <w:sz w:val="56"/>
          <w:szCs w:val="56"/>
        </w:rPr>
        <w:t>Балатонская операция.</w:t>
      </w:r>
    </w:p>
    <w:p w:rsidR="007508D6" w:rsidRPr="007508D6" w:rsidRDefault="007508D6" w:rsidP="00CD36EF">
      <w:pPr>
        <w:pStyle w:val="1"/>
        <w:spacing w:after="200" w:line="360" w:lineRule="auto"/>
        <w:ind w:left="0" w:right="-1"/>
        <w:jc w:val="center"/>
        <w:rPr>
          <w:b/>
          <w:sz w:val="56"/>
          <w:szCs w:val="56"/>
        </w:rPr>
      </w:pPr>
      <w:r w:rsidRPr="007508D6">
        <w:rPr>
          <w:b/>
          <w:sz w:val="56"/>
          <w:szCs w:val="56"/>
        </w:rPr>
        <w:t>Штурм и взятие Будапешта.</w:t>
      </w:r>
    </w:p>
    <w:p w:rsidR="007508D6" w:rsidRDefault="007508D6" w:rsidP="007508D6">
      <w:pPr>
        <w:widowControl w:val="0"/>
      </w:pPr>
    </w:p>
    <w:p w:rsidR="007508D6" w:rsidRDefault="007508D6" w:rsidP="007508D6">
      <w:pPr>
        <w:widowControl w:val="0"/>
      </w:pPr>
    </w:p>
    <w:p w:rsidR="007508D6" w:rsidRDefault="007508D6" w:rsidP="007508D6">
      <w:pPr>
        <w:widowControl w:val="0"/>
      </w:pPr>
    </w:p>
    <w:p w:rsidR="007508D6" w:rsidRDefault="00240436" w:rsidP="00CD36EF">
      <w:pPr>
        <w:widowControl w:val="0"/>
        <w:ind w:left="1276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178435</wp:posOffset>
            </wp:positionV>
            <wp:extent cx="1217930" cy="2162175"/>
            <wp:effectExtent l="19050" t="0" r="127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8D6" w:rsidRPr="00CD36EF" w:rsidRDefault="00CD36EF" w:rsidP="00AE3EE4">
      <w:pPr>
        <w:widowControl w:val="0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E3EE4">
        <w:rPr>
          <w:sz w:val="28"/>
          <w:szCs w:val="28"/>
        </w:rPr>
        <w:t xml:space="preserve">          </w:t>
      </w:r>
      <w:r w:rsidR="007508D6" w:rsidRPr="00CD36EF">
        <w:rPr>
          <w:b/>
          <w:sz w:val="28"/>
          <w:szCs w:val="28"/>
        </w:rPr>
        <w:t>Сообщение подготовили:</w:t>
      </w:r>
    </w:p>
    <w:p w:rsidR="007508D6" w:rsidRDefault="00B25AD4" w:rsidP="00CD36EF">
      <w:pPr>
        <w:widowControl w:val="0"/>
        <w:ind w:left="1276" w:firstLine="360"/>
        <w:rPr>
          <w:sz w:val="28"/>
          <w:szCs w:val="28"/>
        </w:rPr>
      </w:pPr>
      <w:r>
        <w:rPr>
          <w:sz w:val="28"/>
          <w:szCs w:val="28"/>
        </w:rPr>
        <w:t>Семикин Иван</w:t>
      </w:r>
      <w:r w:rsidR="007508D6">
        <w:rPr>
          <w:sz w:val="28"/>
          <w:szCs w:val="28"/>
        </w:rPr>
        <w:t xml:space="preserve">            </w:t>
      </w:r>
      <w:r w:rsidR="00AE3EE4">
        <w:rPr>
          <w:sz w:val="28"/>
          <w:szCs w:val="28"/>
        </w:rPr>
        <w:t xml:space="preserve">  </w:t>
      </w:r>
      <w:r w:rsidR="007508D6">
        <w:rPr>
          <w:sz w:val="28"/>
          <w:szCs w:val="28"/>
        </w:rPr>
        <w:t>9А класс</w:t>
      </w:r>
    </w:p>
    <w:p w:rsidR="007508D6" w:rsidRDefault="007508D6" w:rsidP="00CD36EF">
      <w:pPr>
        <w:widowControl w:val="0"/>
        <w:ind w:left="1276" w:firstLine="360"/>
        <w:rPr>
          <w:sz w:val="28"/>
          <w:szCs w:val="28"/>
        </w:rPr>
      </w:pPr>
      <w:r>
        <w:rPr>
          <w:sz w:val="28"/>
          <w:szCs w:val="28"/>
        </w:rPr>
        <w:t xml:space="preserve">Ворсунов Андрей </w:t>
      </w:r>
      <w:r w:rsidR="00AE3EE4">
        <w:rPr>
          <w:sz w:val="28"/>
          <w:szCs w:val="28"/>
        </w:rPr>
        <w:t xml:space="preserve">      </w:t>
      </w:r>
      <w:r w:rsidR="00B25AD4">
        <w:rPr>
          <w:sz w:val="28"/>
          <w:szCs w:val="28"/>
        </w:rPr>
        <w:t xml:space="preserve"> </w:t>
      </w:r>
      <w:r>
        <w:rPr>
          <w:sz w:val="28"/>
          <w:szCs w:val="28"/>
        </w:rPr>
        <w:t>7А класс</w:t>
      </w:r>
    </w:p>
    <w:p w:rsidR="007508D6" w:rsidRDefault="007508D6" w:rsidP="00CD36EF">
      <w:pPr>
        <w:widowControl w:val="0"/>
        <w:ind w:left="1276"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Турманова</w:t>
      </w:r>
      <w:proofErr w:type="spellEnd"/>
      <w:r>
        <w:rPr>
          <w:sz w:val="28"/>
          <w:szCs w:val="28"/>
        </w:rPr>
        <w:t xml:space="preserve"> Вероника  </w:t>
      </w:r>
      <w:r w:rsidR="006C237A">
        <w:rPr>
          <w:sz w:val="28"/>
          <w:szCs w:val="28"/>
        </w:rPr>
        <w:t xml:space="preserve"> </w:t>
      </w:r>
      <w:r>
        <w:rPr>
          <w:sz w:val="28"/>
          <w:szCs w:val="28"/>
        </w:rPr>
        <w:t>10  класс</w:t>
      </w:r>
    </w:p>
    <w:p w:rsidR="007508D6" w:rsidRDefault="00B25AD4" w:rsidP="00CD36EF">
      <w:pPr>
        <w:widowControl w:val="0"/>
        <w:ind w:left="1276"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Фальченко</w:t>
      </w:r>
      <w:proofErr w:type="spellEnd"/>
      <w:r>
        <w:rPr>
          <w:sz w:val="28"/>
          <w:szCs w:val="28"/>
        </w:rPr>
        <w:t xml:space="preserve"> Ксения     </w:t>
      </w:r>
      <w:r w:rsidR="00AE3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 </w:t>
      </w:r>
      <w:r w:rsidR="007508D6">
        <w:rPr>
          <w:sz w:val="28"/>
          <w:szCs w:val="28"/>
        </w:rPr>
        <w:t xml:space="preserve"> класс</w:t>
      </w:r>
    </w:p>
    <w:p w:rsidR="007508D6" w:rsidRDefault="00AE3EE4" w:rsidP="00CD36EF">
      <w:pPr>
        <w:widowControl w:val="0"/>
        <w:ind w:left="1276" w:firstLine="360"/>
        <w:rPr>
          <w:sz w:val="28"/>
          <w:szCs w:val="28"/>
        </w:rPr>
      </w:pPr>
      <w:r>
        <w:rPr>
          <w:sz w:val="28"/>
          <w:szCs w:val="28"/>
        </w:rPr>
        <w:t xml:space="preserve">Скудин </w:t>
      </w:r>
      <w:r w:rsidR="00314C56">
        <w:rPr>
          <w:sz w:val="28"/>
          <w:szCs w:val="28"/>
        </w:rPr>
        <w:t>Никита</w:t>
      </w:r>
      <w:r w:rsidR="00B25AD4">
        <w:rPr>
          <w:sz w:val="28"/>
          <w:szCs w:val="28"/>
        </w:rPr>
        <w:t xml:space="preserve">      </w:t>
      </w:r>
      <w:r w:rsidR="006C2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B25AD4">
        <w:rPr>
          <w:sz w:val="28"/>
          <w:szCs w:val="28"/>
        </w:rPr>
        <w:t>9</w:t>
      </w:r>
      <w:proofErr w:type="gramStart"/>
      <w:r w:rsidR="00B25AD4">
        <w:rPr>
          <w:sz w:val="28"/>
          <w:szCs w:val="28"/>
        </w:rPr>
        <w:t xml:space="preserve"> Б</w:t>
      </w:r>
      <w:proofErr w:type="gramEnd"/>
      <w:r w:rsidR="007508D6">
        <w:rPr>
          <w:sz w:val="28"/>
          <w:szCs w:val="28"/>
        </w:rPr>
        <w:t xml:space="preserve"> класс</w:t>
      </w:r>
    </w:p>
    <w:p w:rsidR="00AE3EE4" w:rsidRDefault="00AE3EE4" w:rsidP="00AE3EE4">
      <w:pPr>
        <w:widowControl w:val="0"/>
        <w:rPr>
          <w:sz w:val="10"/>
          <w:szCs w:val="10"/>
        </w:rPr>
      </w:pPr>
    </w:p>
    <w:p w:rsidR="00AE3EE4" w:rsidRDefault="00AE3EE4" w:rsidP="00AE3EE4">
      <w:pPr>
        <w:widowControl w:val="0"/>
        <w:rPr>
          <w:b/>
          <w:sz w:val="28"/>
          <w:szCs w:val="28"/>
        </w:rPr>
      </w:pPr>
    </w:p>
    <w:p w:rsidR="007508D6" w:rsidRPr="00CD36EF" w:rsidRDefault="00AE3EE4" w:rsidP="00AE3EE4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="007508D6" w:rsidRPr="00CD36EF">
        <w:rPr>
          <w:b/>
          <w:sz w:val="28"/>
          <w:szCs w:val="28"/>
        </w:rPr>
        <w:t>:</w:t>
      </w:r>
    </w:p>
    <w:p w:rsidR="007508D6" w:rsidRDefault="006C237A" w:rsidP="00CD36EF">
      <w:pPr>
        <w:widowControl w:val="0"/>
        <w:ind w:left="1276" w:firstLine="360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7508D6">
        <w:rPr>
          <w:sz w:val="28"/>
          <w:szCs w:val="28"/>
        </w:rPr>
        <w:t xml:space="preserve"> истории</w:t>
      </w:r>
    </w:p>
    <w:p w:rsidR="007508D6" w:rsidRPr="00AE3EE4" w:rsidRDefault="00AE3EE4" w:rsidP="00AE3EE4">
      <w:pPr>
        <w:widowControl w:val="0"/>
        <w:ind w:left="1276"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Ворсунова</w:t>
      </w:r>
      <w:proofErr w:type="spellEnd"/>
      <w:r>
        <w:rPr>
          <w:sz w:val="28"/>
          <w:szCs w:val="28"/>
        </w:rPr>
        <w:t xml:space="preserve"> Ирина Николаевна.</w:t>
      </w:r>
    </w:p>
    <w:p w:rsidR="007508D6" w:rsidRDefault="007508D6" w:rsidP="007508D6">
      <w:pPr>
        <w:widowControl w:val="0"/>
      </w:pPr>
    </w:p>
    <w:p w:rsidR="007508D6" w:rsidRDefault="007508D6" w:rsidP="007508D6">
      <w:pPr>
        <w:widowControl w:val="0"/>
      </w:pPr>
    </w:p>
    <w:p w:rsidR="007508D6" w:rsidRDefault="007508D6" w:rsidP="007508D6">
      <w:pPr>
        <w:widowControl w:val="0"/>
      </w:pPr>
    </w:p>
    <w:p w:rsidR="007508D6" w:rsidRDefault="007508D6" w:rsidP="007508D6">
      <w:pPr>
        <w:widowControl w:val="0"/>
      </w:pPr>
    </w:p>
    <w:p w:rsidR="00CD1826" w:rsidRDefault="00CD1826" w:rsidP="007508D6">
      <w:pPr>
        <w:widowControl w:val="0"/>
      </w:pPr>
    </w:p>
    <w:p w:rsidR="00CD36EF" w:rsidRDefault="00CD36EF" w:rsidP="007508D6">
      <w:pPr>
        <w:widowControl w:val="0"/>
      </w:pPr>
    </w:p>
    <w:p w:rsidR="00CD36EF" w:rsidRDefault="00CD36EF" w:rsidP="007508D6">
      <w:pPr>
        <w:widowControl w:val="0"/>
      </w:pPr>
    </w:p>
    <w:p w:rsidR="00AE3EE4" w:rsidRDefault="00AE3EE4" w:rsidP="007508D6">
      <w:pPr>
        <w:widowControl w:val="0"/>
      </w:pPr>
    </w:p>
    <w:p w:rsidR="00AE3EE4" w:rsidRDefault="00AE3EE4" w:rsidP="007508D6">
      <w:pPr>
        <w:widowControl w:val="0"/>
      </w:pPr>
    </w:p>
    <w:p w:rsidR="00CD36EF" w:rsidRDefault="00CD36EF" w:rsidP="007508D6">
      <w:pPr>
        <w:widowControl w:val="0"/>
      </w:pPr>
    </w:p>
    <w:p w:rsidR="007508D6" w:rsidRDefault="007508D6" w:rsidP="007508D6">
      <w:pPr>
        <w:widowControl w:val="0"/>
      </w:pPr>
    </w:p>
    <w:p w:rsidR="007508D6" w:rsidRDefault="007508D6" w:rsidP="007508D6">
      <w:pPr>
        <w:widowControl w:val="0"/>
        <w:jc w:val="center"/>
        <w:rPr>
          <w:b/>
        </w:rPr>
      </w:pPr>
      <w:r>
        <w:rPr>
          <w:b/>
        </w:rPr>
        <w:t>Балашов, январ</w:t>
      </w:r>
      <w:r w:rsidRPr="008260E0">
        <w:rPr>
          <w:b/>
        </w:rPr>
        <w:t xml:space="preserve">ь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</w:rPr>
          <w:t>2015 г</w:t>
        </w:r>
      </w:smartTag>
      <w:r>
        <w:rPr>
          <w:b/>
        </w:rPr>
        <w:t>.</w:t>
      </w:r>
    </w:p>
    <w:p w:rsidR="00AE3EE4" w:rsidRPr="00E04EA6" w:rsidRDefault="00AE3EE4" w:rsidP="007508D6">
      <w:pPr>
        <w:widowControl w:val="0"/>
        <w:jc w:val="center"/>
        <w:rPr>
          <w:b/>
        </w:rPr>
      </w:pPr>
    </w:p>
    <w:p w:rsidR="003C67BC" w:rsidRPr="00AE3EE4" w:rsidRDefault="00CD36EF" w:rsidP="00D7438C">
      <w:pPr>
        <w:spacing w:line="360" w:lineRule="auto"/>
        <w:jc w:val="center"/>
        <w:rPr>
          <w:b/>
          <w:sz w:val="28"/>
          <w:szCs w:val="28"/>
        </w:rPr>
      </w:pPr>
      <w:r w:rsidRPr="00AE3EE4">
        <w:rPr>
          <w:b/>
          <w:sz w:val="28"/>
          <w:szCs w:val="28"/>
        </w:rPr>
        <w:lastRenderedPageBreak/>
        <w:t>Содержание</w:t>
      </w:r>
    </w:p>
    <w:p w:rsidR="009D40A0" w:rsidRDefault="009D40A0" w:rsidP="00D7438C">
      <w:pPr>
        <w:spacing w:line="360" w:lineRule="auto"/>
        <w:ind w:firstLine="709"/>
        <w:jc w:val="center"/>
        <w:rPr>
          <w:b/>
        </w:rPr>
      </w:pPr>
    </w:p>
    <w:p w:rsidR="009D40A0" w:rsidRPr="004D0447" w:rsidRDefault="009D40A0" w:rsidP="00D7438C">
      <w:pPr>
        <w:widowControl w:val="0"/>
        <w:tabs>
          <w:tab w:val="left" w:pos="1080"/>
        </w:tabs>
        <w:spacing w:line="360" w:lineRule="auto"/>
        <w:rPr>
          <w:bCs/>
          <w:sz w:val="28"/>
          <w:szCs w:val="28"/>
        </w:rPr>
      </w:pPr>
      <w:r w:rsidRPr="004D0447">
        <w:rPr>
          <w:bCs/>
          <w:sz w:val="28"/>
          <w:szCs w:val="28"/>
        </w:rPr>
        <w:t>Введение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951BC8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3</w:t>
      </w:r>
    </w:p>
    <w:p w:rsidR="00AE3EE4" w:rsidRDefault="00665253" w:rsidP="00D7438C">
      <w:pPr>
        <w:widowControl w:val="0"/>
        <w:numPr>
          <w:ilvl w:val="0"/>
          <w:numId w:val="2"/>
        </w:numPr>
        <w:tabs>
          <w:tab w:val="clear" w:pos="1380"/>
          <w:tab w:val="num" w:pos="360"/>
        </w:tabs>
        <w:spacing w:line="36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Обстановка на фронте накануне </w:t>
      </w:r>
      <w:r w:rsidR="00AE3EE4">
        <w:rPr>
          <w:bCs/>
          <w:sz w:val="28"/>
          <w:szCs w:val="28"/>
        </w:rPr>
        <w:t xml:space="preserve">штурма Будапешта и </w:t>
      </w:r>
      <w:r w:rsidR="00951BC8">
        <w:rPr>
          <w:bCs/>
          <w:sz w:val="28"/>
          <w:szCs w:val="28"/>
        </w:rPr>
        <w:t xml:space="preserve">       </w:t>
      </w:r>
    </w:p>
    <w:p w:rsidR="009D40A0" w:rsidRPr="00665253" w:rsidRDefault="00AE3EE4" w:rsidP="00D7438C">
      <w:pPr>
        <w:widowControl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65253">
        <w:rPr>
          <w:bCs/>
          <w:sz w:val="28"/>
          <w:szCs w:val="28"/>
        </w:rPr>
        <w:t xml:space="preserve">Балатонской операции                     </w:t>
      </w:r>
      <w:r w:rsidR="00665253" w:rsidRPr="00665253">
        <w:rPr>
          <w:bCs/>
          <w:sz w:val="28"/>
          <w:szCs w:val="28"/>
        </w:rPr>
        <w:t xml:space="preserve">       </w:t>
      </w:r>
      <w:r w:rsidR="00951BC8">
        <w:rPr>
          <w:bCs/>
          <w:sz w:val="28"/>
          <w:szCs w:val="28"/>
        </w:rPr>
        <w:t xml:space="preserve">                                                                 4</w:t>
      </w:r>
    </w:p>
    <w:p w:rsidR="002141D3" w:rsidRDefault="00ED0333" w:rsidP="00D7438C">
      <w:pPr>
        <w:widowControl w:val="0"/>
        <w:numPr>
          <w:ilvl w:val="0"/>
          <w:numId w:val="2"/>
        </w:numPr>
        <w:tabs>
          <w:tab w:val="clear" w:pos="1380"/>
          <w:tab w:val="num" w:pos="360"/>
        </w:tabs>
        <w:spacing w:line="36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Освобождение Будапешта от фашистских захватчиков</w:t>
      </w:r>
      <w:r>
        <w:rPr>
          <w:bCs/>
          <w:sz w:val="28"/>
          <w:szCs w:val="28"/>
        </w:rPr>
        <w:tab/>
      </w:r>
      <w:r w:rsidR="00951BC8">
        <w:rPr>
          <w:bCs/>
          <w:sz w:val="28"/>
          <w:szCs w:val="28"/>
        </w:rPr>
        <w:t xml:space="preserve">                                    </w:t>
      </w:r>
    </w:p>
    <w:p w:rsidR="002141D3" w:rsidRDefault="002141D3" w:rsidP="002141D3">
      <w:pPr>
        <w:pStyle w:val="ad"/>
        <w:widowControl w:val="0"/>
        <w:numPr>
          <w:ilvl w:val="1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противоборствующих сторон</w:t>
      </w:r>
      <w:r w:rsidR="00ED0333" w:rsidRPr="002141D3">
        <w:rPr>
          <w:bCs/>
          <w:sz w:val="28"/>
          <w:szCs w:val="28"/>
        </w:rPr>
        <w:tab/>
        <w:t xml:space="preserve">    </w:t>
      </w:r>
      <w:r w:rsidR="00951BC8">
        <w:rPr>
          <w:bCs/>
          <w:sz w:val="28"/>
          <w:szCs w:val="28"/>
        </w:rPr>
        <w:t xml:space="preserve">                                                    5</w:t>
      </w:r>
    </w:p>
    <w:p w:rsidR="009D40A0" w:rsidRDefault="002141D3" w:rsidP="002141D3">
      <w:pPr>
        <w:pStyle w:val="ad"/>
        <w:widowControl w:val="0"/>
        <w:numPr>
          <w:ilvl w:val="1"/>
          <w:numId w:val="2"/>
        </w:numPr>
        <w:spacing w:line="360" w:lineRule="auto"/>
        <w:rPr>
          <w:bCs/>
          <w:sz w:val="28"/>
          <w:szCs w:val="28"/>
        </w:rPr>
      </w:pPr>
      <w:r w:rsidRPr="002141D3">
        <w:rPr>
          <w:bCs/>
          <w:sz w:val="28"/>
          <w:szCs w:val="28"/>
        </w:rPr>
        <w:t>Ход операции</w:t>
      </w:r>
      <w:r w:rsidR="00951BC8">
        <w:rPr>
          <w:bCs/>
          <w:sz w:val="28"/>
          <w:szCs w:val="28"/>
        </w:rPr>
        <w:t xml:space="preserve">                                                                                                 6</w:t>
      </w:r>
    </w:p>
    <w:p w:rsidR="002141D3" w:rsidRDefault="002141D3" w:rsidP="002141D3">
      <w:pPr>
        <w:pStyle w:val="ad"/>
        <w:widowControl w:val="0"/>
        <w:numPr>
          <w:ilvl w:val="1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операции</w:t>
      </w:r>
      <w:r w:rsidR="00951BC8">
        <w:rPr>
          <w:bCs/>
          <w:sz w:val="28"/>
          <w:szCs w:val="28"/>
        </w:rPr>
        <w:t xml:space="preserve">                                                                                     7</w:t>
      </w:r>
    </w:p>
    <w:p w:rsidR="00951BC8" w:rsidRPr="002141D3" w:rsidRDefault="00951BC8" w:rsidP="002141D3">
      <w:pPr>
        <w:pStyle w:val="ad"/>
        <w:widowControl w:val="0"/>
        <w:numPr>
          <w:ilvl w:val="1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Битва за Будапешт в культуре                                                                      8</w:t>
      </w:r>
    </w:p>
    <w:p w:rsidR="007A1461" w:rsidRDefault="00ED0333" w:rsidP="00D7438C">
      <w:pPr>
        <w:widowControl w:val="0"/>
        <w:numPr>
          <w:ilvl w:val="0"/>
          <w:numId w:val="2"/>
        </w:numPr>
        <w:tabs>
          <w:tab w:val="clear" w:pos="1380"/>
          <w:tab w:val="num" w:pos="360"/>
        </w:tabs>
        <w:spacing w:line="36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Бал</w:t>
      </w:r>
      <w:r w:rsidR="002E42D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тонская операция</w:t>
      </w:r>
      <w:r w:rsidR="009D40A0" w:rsidRPr="00ED0333">
        <w:rPr>
          <w:bCs/>
          <w:sz w:val="28"/>
          <w:szCs w:val="28"/>
        </w:rPr>
        <w:tab/>
      </w:r>
      <w:r w:rsidR="009D40A0" w:rsidRPr="00ED0333">
        <w:rPr>
          <w:bCs/>
          <w:sz w:val="28"/>
          <w:szCs w:val="28"/>
        </w:rPr>
        <w:tab/>
      </w:r>
      <w:r w:rsidR="009D40A0" w:rsidRPr="00ED0333">
        <w:rPr>
          <w:bCs/>
          <w:sz w:val="28"/>
          <w:szCs w:val="28"/>
        </w:rPr>
        <w:tab/>
      </w:r>
      <w:r w:rsidR="009D40A0" w:rsidRPr="00ED0333">
        <w:rPr>
          <w:bCs/>
          <w:sz w:val="28"/>
          <w:szCs w:val="28"/>
        </w:rPr>
        <w:tab/>
      </w:r>
      <w:r w:rsidR="009D40A0" w:rsidRPr="00ED0333">
        <w:rPr>
          <w:bCs/>
          <w:sz w:val="28"/>
          <w:szCs w:val="28"/>
        </w:rPr>
        <w:tab/>
      </w:r>
    </w:p>
    <w:p w:rsidR="00951BC8" w:rsidRDefault="007A1461" w:rsidP="00951BC8">
      <w:pPr>
        <w:pStyle w:val="ad"/>
        <w:widowControl w:val="0"/>
        <w:numPr>
          <w:ilvl w:val="1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противоборствующих сторон</w:t>
      </w:r>
      <w:r w:rsidR="009D40A0" w:rsidRPr="007A1461">
        <w:rPr>
          <w:bCs/>
          <w:sz w:val="28"/>
          <w:szCs w:val="28"/>
        </w:rPr>
        <w:tab/>
      </w:r>
      <w:r w:rsidR="009D40A0" w:rsidRPr="007A146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</w:t>
      </w:r>
      <w:r w:rsidR="00951BC8" w:rsidRPr="007A146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9</w:t>
      </w:r>
    </w:p>
    <w:p w:rsidR="007A1461" w:rsidRDefault="007A1461" w:rsidP="00951BC8">
      <w:pPr>
        <w:pStyle w:val="ad"/>
        <w:widowControl w:val="0"/>
        <w:numPr>
          <w:ilvl w:val="1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Ход Балатонской операции                                                                         11</w:t>
      </w:r>
    </w:p>
    <w:p w:rsidR="007A1461" w:rsidRPr="007A1461" w:rsidRDefault="007A1461" w:rsidP="00951BC8">
      <w:pPr>
        <w:pStyle w:val="ad"/>
        <w:widowControl w:val="0"/>
        <w:numPr>
          <w:ilvl w:val="1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Балатонской операции                                                               17</w:t>
      </w:r>
    </w:p>
    <w:p w:rsidR="009D40A0" w:rsidRDefault="009D40A0" w:rsidP="00D7438C">
      <w:pPr>
        <w:widowControl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Литература</w:t>
      </w:r>
      <w:r>
        <w:rPr>
          <w:bCs/>
          <w:sz w:val="28"/>
          <w:szCs w:val="28"/>
        </w:rPr>
        <w:tab/>
        <w:t xml:space="preserve">                                                                                                       </w:t>
      </w:r>
      <w:r w:rsidR="00951BC8">
        <w:rPr>
          <w:bCs/>
          <w:sz w:val="28"/>
          <w:szCs w:val="28"/>
        </w:rPr>
        <w:t xml:space="preserve">      </w:t>
      </w:r>
      <w:r w:rsidR="007A1461">
        <w:rPr>
          <w:bCs/>
          <w:sz w:val="28"/>
          <w:szCs w:val="28"/>
        </w:rPr>
        <w:t xml:space="preserve">      1</w:t>
      </w:r>
      <w:r w:rsidR="00963B67">
        <w:rPr>
          <w:bCs/>
          <w:sz w:val="28"/>
          <w:szCs w:val="28"/>
        </w:rPr>
        <w:t>9</w:t>
      </w:r>
    </w:p>
    <w:p w:rsidR="009D40A0" w:rsidRPr="00951BC8" w:rsidRDefault="009D40A0" w:rsidP="00951BC8">
      <w:pPr>
        <w:widowControl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                                                                                                </w:t>
      </w:r>
      <w:r w:rsidR="00951BC8">
        <w:rPr>
          <w:bCs/>
          <w:sz w:val="28"/>
          <w:szCs w:val="28"/>
        </w:rPr>
        <w:t xml:space="preserve">       </w:t>
      </w:r>
      <w:r w:rsidR="00963B67">
        <w:rPr>
          <w:bCs/>
          <w:sz w:val="28"/>
          <w:szCs w:val="28"/>
        </w:rPr>
        <w:t xml:space="preserve">          20</w:t>
      </w:r>
    </w:p>
    <w:p w:rsidR="009D40A0" w:rsidRDefault="009D40A0" w:rsidP="00D7438C">
      <w:pPr>
        <w:spacing w:line="360" w:lineRule="auto"/>
        <w:ind w:firstLine="709"/>
        <w:rPr>
          <w:b/>
        </w:rPr>
      </w:pPr>
    </w:p>
    <w:p w:rsidR="009D40A0" w:rsidRDefault="009D40A0" w:rsidP="00D7438C">
      <w:pPr>
        <w:spacing w:line="360" w:lineRule="auto"/>
        <w:ind w:firstLine="709"/>
        <w:rPr>
          <w:b/>
        </w:rPr>
      </w:pPr>
    </w:p>
    <w:p w:rsidR="009D40A0" w:rsidRDefault="009D40A0" w:rsidP="00D7438C">
      <w:pPr>
        <w:spacing w:line="360" w:lineRule="auto"/>
        <w:ind w:firstLine="709"/>
        <w:rPr>
          <w:b/>
        </w:rPr>
      </w:pPr>
    </w:p>
    <w:p w:rsidR="009D40A0" w:rsidRDefault="009D40A0" w:rsidP="00D7438C">
      <w:pPr>
        <w:spacing w:line="360" w:lineRule="auto"/>
        <w:ind w:firstLine="709"/>
        <w:rPr>
          <w:b/>
        </w:rPr>
      </w:pPr>
    </w:p>
    <w:p w:rsidR="009D40A0" w:rsidRDefault="009D40A0" w:rsidP="00D7438C">
      <w:pPr>
        <w:spacing w:line="360" w:lineRule="auto"/>
        <w:ind w:firstLine="709"/>
        <w:rPr>
          <w:b/>
        </w:rPr>
      </w:pPr>
    </w:p>
    <w:p w:rsidR="009D40A0" w:rsidRDefault="009D40A0" w:rsidP="00D7438C">
      <w:pPr>
        <w:spacing w:line="360" w:lineRule="auto"/>
        <w:ind w:firstLine="709"/>
        <w:rPr>
          <w:b/>
        </w:rPr>
      </w:pPr>
    </w:p>
    <w:p w:rsidR="009D40A0" w:rsidRDefault="009D40A0" w:rsidP="00D7438C">
      <w:pPr>
        <w:spacing w:line="360" w:lineRule="auto"/>
        <w:ind w:firstLine="709"/>
        <w:rPr>
          <w:b/>
        </w:rPr>
      </w:pPr>
    </w:p>
    <w:p w:rsidR="009D40A0" w:rsidRDefault="009D40A0" w:rsidP="00D7438C">
      <w:pPr>
        <w:spacing w:line="360" w:lineRule="auto"/>
        <w:ind w:firstLine="709"/>
        <w:rPr>
          <w:b/>
        </w:rPr>
      </w:pPr>
    </w:p>
    <w:p w:rsidR="009D40A0" w:rsidRDefault="009D40A0" w:rsidP="00D7438C">
      <w:pPr>
        <w:spacing w:line="360" w:lineRule="auto"/>
        <w:ind w:firstLine="709"/>
        <w:rPr>
          <w:b/>
        </w:rPr>
      </w:pPr>
    </w:p>
    <w:p w:rsidR="009D40A0" w:rsidRDefault="009D40A0" w:rsidP="00D7438C">
      <w:pPr>
        <w:spacing w:line="360" w:lineRule="auto"/>
        <w:ind w:firstLine="709"/>
        <w:rPr>
          <w:b/>
        </w:rPr>
      </w:pPr>
    </w:p>
    <w:p w:rsidR="009D40A0" w:rsidRDefault="009D40A0" w:rsidP="00D7438C">
      <w:pPr>
        <w:spacing w:line="360" w:lineRule="auto"/>
        <w:ind w:firstLine="709"/>
        <w:rPr>
          <w:b/>
        </w:rPr>
      </w:pPr>
    </w:p>
    <w:p w:rsidR="009D40A0" w:rsidRDefault="009D40A0" w:rsidP="00D7438C">
      <w:pPr>
        <w:spacing w:line="360" w:lineRule="auto"/>
        <w:ind w:firstLine="709"/>
        <w:rPr>
          <w:b/>
        </w:rPr>
      </w:pPr>
    </w:p>
    <w:p w:rsidR="00951BC8" w:rsidRDefault="00951BC8" w:rsidP="00D7438C">
      <w:pPr>
        <w:spacing w:line="360" w:lineRule="auto"/>
        <w:ind w:firstLine="709"/>
        <w:rPr>
          <w:b/>
        </w:rPr>
      </w:pPr>
    </w:p>
    <w:p w:rsidR="00951BC8" w:rsidRDefault="00951BC8" w:rsidP="00D7438C">
      <w:pPr>
        <w:spacing w:line="360" w:lineRule="auto"/>
        <w:ind w:firstLine="709"/>
        <w:rPr>
          <w:b/>
        </w:rPr>
      </w:pPr>
    </w:p>
    <w:p w:rsidR="009D40A0" w:rsidRDefault="009D40A0" w:rsidP="00D7438C">
      <w:pPr>
        <w:spacing w:line="360" w:lineRule="auto"/>
        <w:ind w:firstLine="709"/>
        <w:rPr>
          <w:b/>
        </w:rPr>
      </w:pPr>
    </w:p>
    <w:p w:rsidR="007A1461" w:rsidRDefault="007A1461" w:rsidP="00D7438C">
      <w:pPr>
        <w:spacing w:line="360" w:lineRule="auto"/>
        <w:ind w:firstLine="709"/>
        <w:rPr>
          <w:b/>
        </w:rPr>
      </w:pPr>
    </w:p>
    <w:p w:rsidR="009D40A0" w:rsidRDefault="009D40A0" w:rsidP="00D7438C">
      <w:pPr>
        <w:spacing w:line="360" w:lineRule="auto"/>
        <w:ind w:firstLine="709"/>
        <w:rPr>
          <w:b/>
        </w:rPr>
      </w:pPr>
    </w:p>
    <w:p w:rsidR="009D40A0" w:rsidRDefault="009D40A0" w:rsidP="005E09D9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AE3EE4" w:rsidRDefault="00AE3EE4" w:rsidP="00D7438C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9D40A0" w:rsidRPr="004D0447" w:rsidRDefault="009D40A0" w:rsidP="005E09D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 работы </w:t>
      </w:r>
      <w:r>
        <w:rPr>
          <w:sz w:val="28"/>
          <w:szCs w:val="28"/>
        </w:rPr>
        <w:t>обусловлена необходимостью обратить внимание молодежи на важность сохранения памяти о героическом прошлом своей страны.</w:t>
      </w:r>
      <w:r w:rsidR="00452E74">
        <w:rPr>
          <w:sz w:val="28"/>
          <w:szCs w:val="28"/>
        </w:rPr>
        <w:t xml:space="preserve"> В связи с тем, что</w:t>
      </w:r>
      <w:r w:rsidR="00AE3EE4">
        <w:rPr>
          <w:sz w:val="28"/>
          <w:szCs w:val="28"/>
        </w:rPr>
        <w:t xml:space="preserve"> многие сражения не изучаются в школе на уроках истории, интересно узнать о событиях, повлиявших </w:t>
      </w:r>
      <w:r w:rsidR="00452E74">
        <w:rPr>
          <w:sz w:val="28"/>
          <w:szCs w:val="28"/>
        </w:rPr>
        <w:t>на исход Второй мировой войны.</w:t>
      </w:r>
    </w:p>
    <w:p w:rsidR="009D40A0" w:rsidRPr="00AE0F90" w:rsidRDefault="009D40A0" w:rsidP="005E09D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80D14">
        <w:rPr>
          <w:b/>
          <w:sz w:val="28"/>
          <w:szCs w:val="28"/>
        </w:rPr>
        <w:t>Цель работы: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AE0F90">
        <w:rPr>
          <w:bCs/>
          <w:sz w:val="28"/>
          <w:szCs w:val="28"/>
        </w:rPr>
        <w:t xml:space="preserve">ознакомить учащихся </w:t>
      </w:r>
      <w:r>
        <w:rPr>
          <w:bCs/>
          <w:sz w:val="28"/>
          <w:szCs w:val="28"/>
        </w:rPr>
        <w:t>с историей окончания Великой</w:t>
      </w:r>
      <w:r w:rsidR="00AE3EE4">
        <w:rPr>
          <w:bCs/>
          <w:sz w:val="28"/>
          <w:szCs w:val="28"/>
        </w:rPr>
        <w:t xml:space="preserve"> Отечественной </w:t>
      </w:r>
      <w:r>
        <w:rPr>
          <w:bCs/>
          <w:sz w:val="28"/>
          <w:szCs w:val="28"/>
        </w:rPr>
        <w:t>войн</w:t>
      </w:r>
      <w:r w:rsidR="00AE3EE4">
        <w:rPr>
          <w:bCs/>
          <w:sz w:val="28"/>
          <w:szCs w:val="28"/>
        </w:rPr>
        <w:t>ы.</w:t>
      </w:r>
    </w:p>
    <w:p w:rsidR="009D40A0" w:rsidRPr="00180D14" w:rsidRDefault="009D40A0" w:rsidP="005E09D9">
      <w:pPr>
        <w:widowControl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80D14">
        <w:rPr>
          <w:b/>
          <w:bCs/>
          <w:sz w:val="28"/>
          <w:szCs w:val="28"/>
        </w:rPr>
        <w:t xml:space="preserve">Задачи: </w:t>
      </w:r>
    </w:p>
    <w:p w:rsidR="009D40A0" w:rsidRPr="00CD1826" w:rsidRDefault="009D40A0" w:rsidP="005E09D9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E0F90">
        <w:rPr>
          <w:bCs/>
          <w:sz w:val="28"/>
          <w:szCs w:val="28"/>
        </w:rPr>
        <w:t>одвести к пониман</w:t>
      </w:r>
      <w:r>
        <w:rPr>
          <w:bCs/>
          <w:sz w:val="28"/>
          <w:szCs w:val="28"/>
        </w:rPr>
        <w:t>ию того,</w:t>
      </w:r>
      <w:r w:rsidR="00665253">
        <w:rPr>
          <w:bCs/>
          <w:sz w:val="28"/>
          <w:szCs w:val="28"/>
        </w:rPr>
        <w:t xml:space="preserve"> что </w:t>
      </w:r>
      <w:r w:rsidR="00AE3EE4">
        <w:rPr>
          <w:bCs/>
          <w:sz w:val="28"/>
          <w:szCs w:val="28"/>
        </w:rPr>
        <w:t xml:space="preserve">освобождение Будапешта от фашистских захватчиков и </w:t>
      </w:r>
      <w:r w:rsidR="00665253">
        <w:rPr>
          <w:bCs/>
          <w:sz w:val="28"/>
          <w:szCs w:val="28"/>
        </w:rPr>
        <w:t>Балатонское сражение</w:t>
      </w:r>
      <w:r w:rsidR="00AE3EE4">
        <w:rPr>
          <w:bCs/>
          <w:sz w:val="28"/>
          <w:szCs w:val="28"/>
        </w:rPr>
        <w:t xml:space="preserve"> </w:t>
      </w:r>
      <w:r w:rsidR="00665253">
        <w:rPr>
          <w:bCs/>
          <w:sz w:val="28"/>
          <w:szCs w:val="28"/>
        </w:rPr>
        <w:t xml:space="preserve">– </w:t>
      </w:r>
      <w:r w:rsidR="00CD1826">
        <w:rPr>
          <w:bCs/>
          <w:sz w:val="28"/>
          <w:szCs w:val="28"/>
        </w:rPr>
        <w:t>операции, от которых зав</w:t>
      </w:r>
      <w:r w:rsidR="00AE3EE4">
        <w:rPr>
          <w:bCs/>
          <w:sz w:val="28"/>
          <w:szCs w:val="28"/>
        </w:rPr>
        <w:t>исел исход Второй мировой войны;</w:t>
      </w:r>
    </w:p>
    <w:p w:rsidR="009D40A0" w:rsidRPr="00AE3EE4" w:rsidRDefault="00AE3EE4" w:rsidP="005E09D9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расска</w:t>
      </w:r>
      <w:r w:rsidR="009D40A0" w:rsidRPr="00AE3EE4">
        <w:rPr>
          <w:bCs/>
          <w:sz w:val="28"/>
          <w:szCs w:val="28"/>
        </w:rPr>
        <w:t xml:space="preserve">зать </w:t>
      </w:r>
      <w:r>
        <w:rPr>
          <w:bCs/>
          <w:sz w:val="28"/>
          <w:szCs w:val="28"/>
        </w:rPr>
        <w:t xml:space="preserve">о </w:t>
      </w:r>
      <w:r w:rsidR="009D40A0" w:rsidRPr="00AE3EE4">
        <w:rPr>
          <w:bCs/>
          <w:sz w:val="28"/>
          <w:szCs w:val="28"/>
        </w:rPr>
        <w:t>героизм</w:t>
      </w:r>
      <w:r>
        <w:rPr>
          <w:bCs/>
          <w:sz w:val="28"/>
          <w:szCs w:val="28"/>
        </w:rPr>
        <w:t>е</w:t>
      </w:r>
      <w:r w:rsidR="009D40A0" w:rsidRPr="00AE3EE4">
        <w:rPr>
          <w:bCs/>
          <w:sz w:val="28"/>
          <w:szCs w:val="28"/>
        </w:rPr>
        <w:t xml:space="preserve"> солдат, про</w:t>
      </w:r>
      <w:r>
        <w:rPr>
          <w:bCs/>
          <w:sz w:val="28"/>
          <w:szCs w:val="28"/>
        </w:rPr>
        <w:t>явленном</w:t>
      </w:r>
      <w:r w:rsidR="00452E74" w:rsidRPr="00AE3EE4">
        <w:rPr>
          <w:bCs/>
          <w:sz w:val="28"/>
          <w:szCs w:val="28"/>
        </w:rPr>
        <w:t xml:space="preserve"> в этих сражениях</w:t>
      </w:r>
      <w:r>
        <w:rPr>
          <w:bCs/>
          <w:sz w:val="28"/>
          <w:szCs w:val="28"/>
        </w:rPr>
        <w:t>;</w:t>
      </w:r>
    </w:p>
    <w:p w:rsidR="00D50E40" w:rsidRPr="00D50E40" w:rsidRDefault="009D40A0" w:rsidP="005E09D9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воспитывать у подрастающего поколения интерес к истории Великой Отечественной </w:t>
      </w:r>
      <w:r w:rsidR="001E17D8">
        <w:rPr>
          <w:bCs/>
          <w:sz w:val="28"/>
          <w:szCs w:val="28"/>
        </w:rPr>
        <w:t>и Второй мировой войн</w:t>
      </w:r>
      <w:r>
        <w:rPr>
          <w:bCs/>
          <w:sz w:val="28"/>
          <w:szCs w:val="28"/>
        </w:rPr>
        <w:t>, любовь к Родине</w:t>
      </w:r>
      <w:r w:rsidR="00ED0333">
        <w:rPr>
          <w:bCs/>
          <w:sz w:val="28"/>
          <w:szCs w:val="28"/>
        </w:rPr>
        <w:t>, уважение к подвигам предков</w:t>
      </w:r>
      <w:r w:rsidR="00D50E40">
        <w:rPr>
          <w:bCs/>
          <w:sz w:val="28"/>
          <w:szCs w:val="28"/>
        </w:rPr>
        <w:t>.</w:t>
      </w:r>
    </w:p>
    <w:p w:rsidR="00D50E40" w:rsidRDefault="00ED0333" w:rsidP="005E09D9">
      <w:pPr>
        <w:spacing w:line="360" w:lineRule="auto"/>
        <w:ind w:firstLine="567"/>
        <w:jc w:val="both"/>
        <w:rPr>
          <w:sz w:val="28"/>
          <w:szCs w:val="28"/>
        </w:rPr>
      </w:pPr>
      <w:r w:rsidRPr="0022640D">
        <w:rPr>
          <w:sz w:val="28"/>
          <w:szCs w:val="28"/>
        </w:rPr>
        <w:t xml:space="preserve">Наступательные действия советских войск осенью и зимой 1944–1945 годов на юго-западном направлении привели к коренному изменению всей политической обстановки на Балканах. </w:t>
      </w:r>
    </w:p>
    <w:p w:rsidR="008E3E30" w:rsidRDefault="008E3E30" w:rsidP="005E0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этих событий было несколько судьбоносных для исхода Второй мир</w:t>
      </w:r>
      <w:r w:rsidR="00CD1826">
        <w:rPr>
          <w:sz w:val="28"/>
          <w:szCs w:val="28"/>
        </w:rPr>
        <w:t xml:space="preserve">овой войны </w:t>
      </w:r>
      <w:r>
        <w:rPr>
          <w:sz w:val="28"/>
          <w:szCs w:val="28"/>
        </w:rPr>
        <w:t>операций, среди которых важное значение отводится битве за Будапешт и Балатонской операции.</w:t>
      </w:r>
    </w:p>
    <w:p w:rsidR="008E3E30" w:rsidRDefault="008E3E30" w:rsidP="005E09D9">
      <w:pPr>
        <w:tabs>
          <w:tab w:val="left" w:pos="859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этих сражений</w:t>
      </w:r>
      <w:r w:rsidRPr="00D50E40">
        <w:rPr>
          <w:sz w:val="28"/>
          <w:szCs w:val="28"/>
        </w:rPr>
        <w:t xml:space="preserve"> </w:t>
      </w:r>
      <w:r>
        <w:rPr>
          <w:sz w:val="28"/>
          <w:szCs w:val="28"/>
        </w:rPr>
        <w:t>– разгром</w:t>
      </w:r>
      <w:r w:rsidRPr="00D50E40">
        <w:rPr>
          <w:sz w:val="28"/>
          <w:szCs w:val="28"/>
        </w:rPr>
        <w:t xml:space="preserve"> н</w:t>
      </w:r>
      <w:r>
        <w:rPr>
          <w:sz w:val="28"/>
          <w:szCs w:val="28"/>
        </w:rPr>
        <w:t>емецких войск в Венгрии и вывод</w:t>
      </w:r>
      <w:r w:rsidRPr="00D50E40">
        <w:rPr>
          <w:sz w:val="28"/>
          <w:szCs w:val="28"/>
        </w:rPr>
        <w:t xml:space="preserve"> этой страны из войны. Кроме того, наступление </w:t>
      </w:r>
      <w:r>
        <w:rPr>
          <w:sz w:val="28"/>
          <w:szCs w:val="28"/>
        </w:rPr>
        <w:t xml:space="preserve">советских войск на данном направлении </w:t>
      </w:r>
      <w:r w:rsidRPr="00D50E40">
        <w:rPr>
          <w:sz w:val="28"/>
          <w:szCs w:val="28"/>
        </w:rPr>
        <w:t>предполагало блокировку вражеских войск на Балканах.</w:t>
      </w:r>
      <w:r w:rsidR="00CD1826">
        <w:rPr>
          <w:sz w:val="28"/>
          <w:szCs w:val="28"/>
        </w:rPr>
        <w:t xml:space="preserve"> Сложность </w:t>
      </w:r>
      <w:r w:rsidRPr="00CD1826">
        <w:rPr>
          <w:sz w:val="28"/>
          <w:szCs w:val="28"/>
        </w:rPr>
        <w:t>состоял</w:t>
      </w:r>
      <w:r w:rsidR="00CD1826">
        <w:rPr>
          <w:sz w:val="28"/>
          <w:szCs w:val="28"/>
        </w:rPr>
        <w:t>а</w:t>
      </w:r>
      <w:r w:rsidRPr="00CD1826">
        <w:rPr>
          <w:sz w:val="28"/>
          <w:szCs w:val="28"/>
        </w:rPr>
        <w:t xml:space="preserve"> в том, что фронту предстояло пос</w:t>
      </w:r>
      <w:r w:rsidR="009E7AB2">
        <w:rPr>
          <w:sz w:val="28"/>
          <w:szCs w:val="28"/>
        </w:rPr>
        <w:t>ледовательно решить две задачи –</w:t>
      </w:r>
      <w:r w:rsidRPr="00CD1826">
        <w:rPr>
          <w:sz w:val="28"/>
          <w:szCs w:val="28"/>
        </w:rPr>
        <w:t xml:space="preserve"> по обороне и наступлению. Оборонительную операцию надлежало провести таким образом, чтобы добиться максимального успеха, сохранив силы и средства для предстоящего наступления. </w:t>
      </w:r>
    </w:p>
    <w:p w:rsidR="00436322" w:rsidRDefault="00436322" w:rsidP="00D7438C">
      <w:pPr>
        <w:spacing w:line="360" w:lineRule="auto"/>
        <w:jc w:val="center"/>
        <w:rPr>
          <w:b/>
          <w:sz w:val="28"/>
          <w:szCs w:val="28"/>
        </w:rPr>
      </w:pPr>
    </w:p>
    <w:p w:rsidR="00D50E40" w:rsidRPr="002141D3" w:rsidRDefault="00D50E40" w:rsidP="00963B67">
      <w:pPr>
        <w:pStyle w:val="ad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2141D3">
        <w:rPr>
          <w:b/>
          <w:sz w:val="28"/>
          <w:szCs w:val="28"/>
        </w:rPr>
        <w:lastRenderedPageBreak/>
        <w:t>Обстановка накануне сражения</w:t>
      </w:r>
    </w:p>
    <w:p w:rsidR="00D50E40" w:rsidRPr="00D50E40" w:rsidRDefault="00D50E40" w:rsidP="00D7438C">
      <w:pPr>
        <w:spacing w:line="360" w:lineRule="auto"/>
        <w:ind w:firstLine="709"/>
        <w:jc w:val="both"/>
        <w:rPr>
          <w:sz w:val="28"/>
          <w:szCs w:val="28"/>
        </w:rPr>
      </w:pPr>
    </w:p>
    <w:p w:rsidR="00D50E40" w:rsidRPr="00D50E40" w:rsidRDefault="00D50E40" w:rsidP="005E09D9">
      <w:pPr>
        <w:spacing w:line="360" w:lineRule="auto"/>
        <w:ind w:firstLine="567"/>
        <w:jc w:val="both"/>
        <w:rPr>
          <w:sz w:val="28"/>
          <w:szCs w:val="28"/>
        </w:rPr>
      </w:pPr>
      <w:r w:rsidRPr="00D50E40">
        <w:rPr>
          <w:sz w:val="28"/>
          <w:szCs w:val="28"/>
        </w:rPr>
        <w:t xml:space="preserve">С марта </w:t>
      </w:r>
      <w:smartTag w:uri="urn:schemas-microsoft-com:office:smarttags" w:element="metricconverter">
        <w:smartTagPr>
          <w:attr w:name="ProductID" w:val="1944 г"/>
        </w:smartTagPr>
        <w:r w:rsidRPr="00D50E40">
          <w:rPr>
            <w:sz w:val="28"/>
            <w:szCs w:val="28"/>
          </w:rPr>
          <w:t>1944 г</w:t>
        </w:r>
      </w:smartTag>
      <w:r w:rsidRPr="00D50E40">
        <w:rPr>
          <w:sz w:val="28"/>
          <w:szCs w:val="28"/>
        </w:rPr>
        <w:t>. на территории Венгрии, союзника нацистской Германии, находились немецкие войска. В сентябре 1944 года советские войска пересекли венгерскую границу</w:t>
      </w:r>
      <w:r w:rsidR="00452E74">
        <w:rPr>
          <w:sz w:val="28"/>
          <w:szCs w:val="28"/>
        </w:rPr>
        <w:t>, было заключено перемирие</w:t>
      </w:r>
      <w:r w:rsidRPr="00D50E40">
        <w:rPr>
          <w:sz w:val="28"/>
          <w:szCs w:val="28"/>
        </w:rPr>
        <w:t xml:space="preserve">. </w:t>
      </w:r>
      <w:r w:rsidR="00452E74">
        <w:rPr>
          <w:sz w:val="28"/>
          <w:szCs w:val="28"/>
        </w:rPr>
        <w:t>Однако</w:t>
      </w:r>
      <w:r w:rsidRPr="00D50E40">
        <w:rPr>
          <w:sz w:val="28"/>
          <w:szCs w:val="28"/>
        </w:rPr>
        <w:t xml:space="preserve"> венгерские войска не прекратили ведение боевых действий против советских войск. Германия</w:t>
      </w:r>
      <w:r w:rsidR="00452E74">
        <w:rPr>
          <w:sz w:val="28"/>
          <w:szCs w:val="28"/>
        </w:rPr>
        <w:t xml:space="preserve"> провела операцию «Панцерфауст», </w:t>
      </w:r>
      <w:r w:rsidRPr="00D50E40">
        <w:rPr>
          <w:sz w:val="28"/>
          <w:szCs w:val="28"/>
        </w:rPr>
        <w:t xml:space="preserve">в ходе которой отрядом СС был похищен и взят в заложники сын </w:t>
      </w:r>
      <w:r w:rsidR="00452E74">
        <w:rPr>
          <w:sz w:val="28"/>
          <w:szCs w:val="28"/>
        </w:rPr>
        <w:t>регента Миклоша Х</w:t>
      </w:r>
      <w:r w:rsidR="00AE3EE4">
        <w:rPr>
          <w:sz w:val="28"/>
          <w:szCs w:val="28"/>
        </w:rPr>
        <w:t>орти. Это вынудило аннулировать</w:t>
      </w:r>
      <w:r w:rsidR="00452E74">
        <w:rPr>
          <w:sz w:val="28"/>
          <w:szCs w:val="28"/>
        </w:rPr>
        <w:t xml:space="preserve"> </w:t>
      </w:r>
      <w:r w:rsidRPr="00D50E40">
        <w:rPr>
          <w:sz w:val="28"/>
          <w:szCs w:val="28"/>
        </w:rPr>
        <w:t>перемири</w:t>
      </w:r>
      <w:r w:rsidR="00AE3EE4">
        <w:rPr>
          <w:sz w:val="28"/>
          <w:szCs w:val="28"/>
        </w:rPr>
        <w:t>е</w:t>
      </w:r>
      <w:r w:rsidR="00452E74">
        <w:rPr>
          <w:sz w:val="28"/>
          <w:szCs w:val="28"/>
        </w:rPr>
        <w:t>.</w:t>
      </w:r>
    </w:p>
    <w:p w:rsidR="00952A7A" w:rsidRPr="00952A7A" w:rsidRDefault="00D50E40" w:rsidP="00952A7A">
      <w:pPr>
        <w:spacing w:line="360" w:lineRule="auto"/>
        <w:ind w:firstLine="567"/>
        <w:jc w:val="both"/>
        <w:rPr>
          <w:sz w:val="28"/>
          <w:szCs w:val="28"/>
        </w:rPr>
      </w:pPr>
      <w:r w:rsidRPr="00D50E40">
        <w:rPr>
          <w:sz w:val="28"/>
          <w:szCs w:val="28"/>
        </w:rPr>
        <w:t>Ко времени начала наступления советских войск в задунайской Венгрии Германия была вынуждена сражаться на трёх фронтах: в Италии, Фра</w:t>
      </w:r>
      <w:r w:rsidR="00952A7A">
        <w:rPr>
          <w:sz w:val="28"/>
          <w:szCs w:val="28"/>
        </w:rPr>
        <w:t>нции и против Советского Союза –</w:t>
      </w:r>
      <w:r w:rsidRPr="00D50E40">
        <w:rPr>
          <w:sz w:val="28"/>
          <w:szCs w:val="28"/>
        </w:rPr>
        <w:t xml:space="preserve"> в Центральной и Южной Европе, потеряв важнейших союзников: Румынию, Болгарию и Финляндию. Советские войска вели наступательные операции в Югославии и Восточной Пруссии. Немцы несли тяжёлые потери, утратив значительную часть промышленности и потеряв возможность вести полноценную войну в воздухе</w:t>
      </w:r>
      <w:r w:rsidR="00952A7A">
        <w:rPr>
          <w:sz w:val="28"/>
          <w:szCs w:val="28"/>
        </w:rPr>
        <w:t>.</w:t>
      </w:r>
    </w:p>
    <w:p w:rsidR="00ED0333" w:rsidRDefault="00D50E40" w:rsidP="005E09D9">
      <w:pPr>
        <w:spacing w:line="360" w:lineRule="auto"/>
        <w:ind w:firstLine="567"/>
        <w:jc w:val="both"/>
        <w:rPr>
          <w:sz w:val="28"/>
          <w:szCs w:val="28"/>
        </w:rPr>
      </w:pPr>
      <w:r w:rsidRPr="00D50E40">
        <w:rPr>
          <w:sz w:val="28"/>
          <w:szCs w:val="28"/>
        </w:rPr>
        <w:t>Гитлер был полон решимости удержать венгерскую столицу. Особое значение он придавал нефтяному району Надьканижа, заявляя, что можно скорее пойти на сдачу Берлина, чем на потерю ве</w:t>
      </w:r>
      <w:r>
        <w:rPr>
          <w:sz w:val="28"/>
          <w:szCs w:val="28"/>
        </w:rPr>
        <w:t>нгерской нефти и Австрии.</w:t>
      </w:r>
      <w:r w:rsidR="0022640D">
        <w:rPr>
          <w:sz w:val="28"/>
          <w:szCs w:val="28"/>
        </w:rPr>
        <w:t xml:space="preserve"> </w:t>
      </w:r>
    </w:p>
    <w:p w:rsidR="00452E74" w:rsidRDefault="009E7AB2" w:rsidP="005E0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Фюре</w:t>
      </w:r>
      <w:r w:rsidRPr="009E7AB2">
        <w:rPr>
          <w:sz w:val="28"/>
          <w:szCs w:val="28"/>
        </w:rPr>
        <w:t xml:space="preserve">р приказал удержать венгерские нефтепромыслы любой ценой </w:t>
      </w:r>
      <w:r>
        <w:rPr>
          <w:sz w:val="28"/>
          <w:szCs w:val="28"/>
        </w:rPr>
        <w:t>–</w:t>
      </w:r>
      <w:r w:rsidRPr="009E7AB2">
        <w:rPr>
          <w:sz w:val="28"/>
          <w:szCs w:val="28"/>
        </w:rPr>
        <w:t xml:space="preserve"> битва за Будапешт и последующая Балатонская операция вошли </w:t>
      </w:r>
      <w:r>
        <w:rPr>
          <w:sz w:val="28"/>
          <w:szCs w:val="28"/>
        </w:rPr>
        <w:t xml:space="preserve">в </w:t>
      </w:r>
      <w:r w:rsidRPr="009E7AB2">
        <w:rPr>
          <w:sz w:val="28"/>
          <w:szCs w:val="28"/>
        </w:rPr>
        <w:t xml:space="preserve">число самых кровопролитных сражений Великой Отечественной войны. Наши войска вступили в Венгрию в октябре 1944 года, до этого проведя Белгородскую операцию, и только в конце марта 1945 года дошли до Австрии. </w:t>
      </w:r>
    </w:p>
    <w:p w:rsidR="009E7AB2" w:rsidRPr="009E7AB2" w:rsidRDefault="00452E74" w:rsidP="005E0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Шли тяжелые бои, с</w:t>
      </w:r>
      <w:r w:rsidR="009E7AB2">
        <w:rPr>
          <w:sz w:val="28"/>
          <w:szCs w:val="28"/>
        </w:rPr>
        <w:t xml:space="preserve">казывалось и отношение населения: так как Венгрия была союзницей Германии во Второй мировой войне, то </w:t>
      </w:r>
      <w:r w:rsidR="009E7AB2" w:rsidRPr="009E7AB2">
        <w:rPr>
          <w:sz w:val="28"/>
          <w:szCs w:val="28"/>
        </w:rPr>
        <w:t xml:space="preserve">большей частью </w:t>
      </w:r>
      <w:r w:rsidR="009E7AB2">
        <w:rPr>
          <w:sz w:val="28"/>
          <w:szCs w:val="28"/>
        </w:rPr>
        <w:t>население поддерживало гитлеровцев и было враждебно настроено по отношению к Красной армии.</w:t>
      </w:r>
      <w:r w:rsidR="00875D67">
        <w:rPr>
          <w:sz w:val="28"/>
          <w:szCs w:val="28"/>
        </w:rPr>
        <w:t xml:space="preserve"> </w:t>
      </w:r>
    </w:p>
    <w:p w:rsidR="00CD1826" w:rsidRDefault="00CD1826" w:rsidP="005E09D9">
      <w:pPr>
        <w:spacing w:line="360" w:lineRule="auto"/>
        <w:ind w:firstLine="567"/>
        <w:jc w:val="both"/>
        <w:rPr>
          <w:sz w:val="28"/>
          <w:szCs w:val="28"/>
        </w:rPr>
      </w:pPr>
    </w:p>
    <w:p w:rsidR="009E7AB2" w:rsidRDefault="009E7AB2" w:rsidP="005E09D9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436322" w:rsidRDefault="00436322" w:rsidP="005E09D9">
      <w:pPr>
        <w:tabs>
          <w:tab w:val="left" w:pos="213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CD1826" w:rsidRPr="002141D3" w:rsidRDefault="00CD1826" w:rsidP="00963B67">
      <w:pPr>
        <w:pStyle w:val="ad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2141D3">
        <w:rPr>
          <w:b/>
          <w:sz w:val="28"/>
          <w:szCs w:val="28"/>
        </w:rPr>
        <w:lastRenderedPageBreak/>
        <w:t>Освобождение Буд</w:t>
      </w:r>
      <w:r w:rsidR="003772F6" w:rsidRPr="002141D3">
        <w:rPr>
          <w:b/>
          <w:sz w:val="28"/>
          <w:szCs w:val="28"/>
        </w:rPr>
        <w:t>а</w:t>
      </w:r>
      <w:r w:rsidRPr="002141D3">
        <w:rPr>
          <w:b/>
          <w:sz w:val="28"/>
          <w:szCs w:val="28"/>
        </w:rPr>
        <w:t>пешта</w:t>
      </w:r>
      <w:r w:rsidR="002141D3" w:rsidRPr="002141D3">
        <w:rPr>
          <w:b/>
          <w:sz w:val="28"/>
          <w:szCs w:val="28"/>
        </w:rPr>
        <w:t xml:space="preserve"> от фашистских захватчиков</w:t>
      </w:r>
    </w:p>
    <w:p w:rsidR="00CD1826" w:rsidRPr="00CD1826" w:rsidRDefault="00CD1826" w:rsidP="00D7438C">
      <w:pPr>
        <w:tabs>
          <w:tab w:val="left" w:pos="213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CD1826" w:rsidRPr="00CD1826" w:rsidRDefault="00CD1826" w:rsidP="005E09D9">
      <w:pPr>
        <w:tabs>
          <w:tab w:val="left" w:pos="2130"/>
        </w:tabs>
        <w:spacing w:line="360" w:lineRule="auto"/>
        <w:ind w:firstLine="567"/>
        <w:jc w:val="both"/>
        <w:rPr>
          <w:sz w:val="28"/>
          <w:szCs w:val="28"/>
        </w:rPr>
      </w:pPr>
      <w:r w:rsidRPr="00CD1826">
        <w:rPr>
          <w:sz w:val="28"/>
          <w:szCs w:val="28"/>
        </w:rPr>
        <w:t xml:space="preserve">Для освобождения Будапешта и вывода Венгрии из войны войска 2-го и </w:t>
      </w:r>
      <w:r w:rsidR="00875D67">
        <w:rPr>
          <w:sz w:val="28"/>
          <w:szCs w:val="28"/>
        </w:rPr>
        <w:t xml:space="preserve">     </w:t>
      </w:r>
      <w:r w:rsidRPr="00CD1826">
        <w:rPr>
          <w:sz w:val="28"/>
          <w:szCs w:val="28"/>
        </w:rPr>
        <w:t xml:space="preserve">3-го Украинских фронтов и силы Дунайской военной флотилии проводили крупнейшую наступательную операцию. В составе 2-го Украинского фронта действовали 1-я и 4-я румынские армии. В ходе операции были введены управление 3-го Украинского фронта, управления 4-й гвардейской, 26-й и 57-й армий, двадцать две дивизии, управление 5-й воздушной армии. В рамках данной операции проведены: Кечкемет-Будапештская, Сольнок-Будапештская, Наиредьхаза-Мишкольцская, Эстергом-Комарноская, Секешфехерваро-Эстергомская фронтовые наступательные операции, а также штурм Будапешта. </w:t>
      </w:r>
    </w:p>
    <w:p w:rsidR="00CD1826" w:rsidRPr="00CD1826" w:rsidRDefault="00CD1826" w:rsidP="005E09D9">
      <w:pPr>
        <w:tabs>
          <w:tab w:val="left" w:pos="213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операции составляет</w:t>
      </w:r>
      <w:r w:rsidRPr="00CD1826">
        <w:rPr>
          <w:sz w:val="28"/>
          <w:szCs w:val="28"/>
        </w:rPr>
        <w:t xml:space="preserve"> 108 суток.</w:t>
      </w:r>
      <w:r>
        <w:rPr>
          <w:sz w:val="28"/>
          <w:szCs w:val="28"/>
        </w:rPr>
        <w:t xml:space="preserve"> Ширина фронта боевых действий –</w:t>
      </w:r>
      <w:r w:rsidRPr="00CD182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20 км"/>
        </w:smartTagPr>
        <w:r w:rsidRPr="00CD1826">
          <w:rPr>
            <w:sz w:val="28"/>
            <w:szCs w:val="28"/>
          </w:rPr>
          <w:t>420 км</w:t>
        </w:r>
      </w:smartTag>
      <w:r w:rsidRPr="00CD1826">
        <w:rPr>
          <w:sz w:val="28"/>
          <w:szCs w:val="28"/>
        </w:rPr>
        <w:t>. Глуби</w:t>
      </w:r>
      <w:r>
        <w:rPr>
          <w:sz w:val="28"/>
          <w:szCs w:val="28"/>
        </w:rPr>
        <w:t>на продвижения советских войск – 250-</w:t>
      </w:r>
      <w:smartTag w:uri="urn:schemas-microsoft-com:office:smarttags" w:element="metricconverter">
        <w:smartTagPr>
          <w:attr w:name="ProductID" w:val="400 км"/>
        </w:smartTagPr>
        <w:r w:rsidRPr="00CD1826">
          <w:rPr>
            <w:sz w:val="28"/>
            <w:szCs w:val="28"/>
          </w:rPr>
          <w:t>400 км</w:t>
        </w:r>
      </w:smartTag>
      <w:r w:rsidRPr="00CD1826">
        <w:rPr>
          <w:sz w:val="28"/>
          <w:szCs w:val="28"/>
        </w:rPr>
        <w:t>. Среднесуточные тем</w:t>
      </w:r>
      <w:r>
        <w:rPr>
          <w:sz w:val="28"/>
          <w:szCs w:val="28"/>
        </w:rPr>
        <w:t>пы наступления – 2,5-</w:t>
      </w:r>
      <w:smartTag w:uri="urn:schemas-microsoft-com:office:smarttags" w:element="metricconverter">
        <w:smartTagPr>
          <w:attr w:name="ProductID" w:val="4 км"/>
        </w:smartTagPr>
        <w:r w:rsidR="003C539C">
          <w:rPr>
            <w:sz w:val="28"/>
            <w:szCs w:val="28"/>
          </w:rPr>
          <w:t>4 км</w:t>
        </w:r>
      </w:smartTag>
      <w:r w:rsidR="003C539C">
        <w:rPr>
          <w:sz w:val="28"/>
          <w:szCs w:val="28"/>
        </w:rPr>
        <w:t xml:space="preserve">. </w:t>
      </w:r>
      <w:r w:rsidR="00875D67" w:rsidRPr="00875D67">
        <w:rPr>
          <w:sz w:val="28"/>
          <w:szCs w:val="28"/>
        </w:rPr>
        <w:t>(Приложение 1</w:t>
      </w:r>
      <w:r w:rsidR="003C539C" w:rsidRPr="00875D67">
        <w:rPr>
          <w:sz w:val="28"/>
          <w:szCs w:val="28"/>
        </w:rPr>
        <w:t>)</w:t>
      </w:r>
    </w:p>
    <w:p w:rsidR="00CD1826" w:rsidRPr="00CD1826" w:rsidRDefault="00CD1826" w:rsidP="00D7438C">
      <w:pPr>
        <w:tabs>
          <w:tab w:val="left" w:pos="2130"/>
        </w:tabs>
        <w:spacing w:line="360" w:lineRule="auto"/>
        <w:ind w:firstLine="709"/>
        <w:jc w:val="both"/>
        <w:rPr>
          <w:sz w:val="28"/>
          <w:szCs w:val="28"/>
        </w:rPr>
      </w:pPr>
    </w:p>
    <w:p w:rsidR="00CD1826" w:rsidRPr="002141D3" w:rsidRDefault="00CD1826" w:rsidP="00963B67">
      <w:pPr>
        <w:pStyle w:val="ad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2141D3">
        <w:rPr>
          <w:b/>
          <w:sz w:val="28"/>
          <w:szCs w:val="28"/>
        </w:rPr>
        <w:t>Состав войск противоборствующих сторон</w:t>
      </w:r>
    </w:p>
    <w:p w:rsidR="00CD1826" w:rsidRPr="00CD1826" w:rsidRDefault="00CD1826" w:rsidP="00D7438C">
      <w:pPr>
        <w:tabs>
          <w:tab w:val="left" w:pos="2130"/>
        </w:tabs>
        <w:spacing w:line="360" w:lineRule="auto"/>
        <w:ind w:firstLine="709"/>
        <w:jc w:val="both"/>
        <w:rPr>
          <w:sz w:val="28"/>
          <w:szCs w:val="28"/>
        </w:rPr>
      </w:pPr>
    </w:p>
    <w:p w:rsidR="00C8036C" w:rsidRDefault="00CD1826" w:rsidP="005E09D9">
      <w:pPr>
        <w:spacing w:line="360" w:lineRule="auto"/>
        <w:ind w:firstLine="567"/>
        <w:jc w:val="both"/>
      </w:pPr>
      <w:r w:rsidRPr="00CD1826">
        <w:rPr>
          <w:sz w:val="28"/>
          <w:szCs w:val="28"/>
        </w:rPr>
        <w:t>На подступах к Будапешту противник создал глубокую оборону, состоявшую из трех обводов, которые упирались своими флангами в Дунай. Сам</w:t>
      </w:r>
      <w:r w:rsidR="00C8036C">
        <w:rPr>
          <w:sz w:val="28"/>
          <w:szCs w:val="28"/>
        </w:rPr>
        <w:t xml:space="preserve"> город был превращен в крепость, которую оборонял германо-венгерский гарнизон численностью 188 тысяч человек под командованием генерала Пфеффер-Вильденбурга.</w:t>
      </w:r>
      <w:r w:rsidRPr="00CD1826">
        <w:rPr>
          <w:sz w:val="28"/>
          <w:szCs w:val="28"/>
        </w:rPr>
        <w:t xml:space="preserve"> К началу операции юго-восточные подступы к Будапешту обороняли войска 3-й венгерской армии, усиленной одной танковой и одной моторизованной немецкими дивизиями. Основные силы группы армий «Юг» (к</w:t>
      </w:r>
      <w:r w:rsidR="00952A7A">
        <w:rPr>
          <w:sz w:val="28"/>
          <w:szCs w:val="28"/>
        </w:rPr>
        <w:t xml:space="preserve">омандующий генерал-полковник Г. </w:t>
      </w:r>
      <w:r w:rsidRPr="00CD1826">
        <w:rPr>
          <w:sz w:val="28"/>
          <w:szCs w:val="28"/>
        </w:rPr>
        <w:t xml:space="preserve">Фриснер) действовали на наиредьхазско-мишкольцском направлении. В её состав входили немецкие 8-я и 6-я полевые армии, 2-я танковая, 3-я венгерская армии. На этом направлении оборонялась также часть сил группы армий «Ф». К концу декабря в немецко-фашистской группировке насчитывалось 51 немецкая и венгерская дивизия и две бригады, в том числе 9 танковых и 4 моторизованных дивизий. </w:t>
      </w:r>
    </w:p>
    <w:p w:rsidR="00CD1826" w:rsidRPr="00C8036C" w:rsidRDefault="00CD1826" w:rsidP="005E09D9">
      <w:pPr>
        <w:spacing w:line="360" w:lineRule="auto"/>
        <w:ind w:firstLine="567"/>
        <w:jc w:val="both"/>
      </w:pPr>
      <w:r w:rsidRPr="00CD1826">
        <w:rPr>
          <w:sz w:val="28"/>
          <w:szCs w:val="28"/>
        </w:rPr>
        <w:lastRenderedPageBreak/>
        <w:t xml:space="preserve">С советской стороны операцию проводили войска 2-го Украинского фронта (командующий Маршал Советского Союза Р.Я. Малиновский), в состав которого входили 40-я, 27-я, 53-я, 7-я гвардейская, 46-я армии, 6-я гвардейская танковая, 5-я воздушная, а также 1-я и 4-я румынские армии, конно-механизированная группа (командующий генерал-лейтенант И.А. Плиев), 2-й и 4-й гвардейские механизированные корпуса. </w:t>
      </w:r>
    </w:p>
    <w:p w:rsidR="00CD1826" w:rsidRPr="00CD1826" w:rsidRDefault="00CD1826" w:rsidP="00952A7A">
      <w:pPr>
        <w:tabs>
          <w:tab w:val="left" w:pos="2130"/>
        </w:tabs>
        <w:spacing w:line="360" w:lineRule="auto"/>
        <w:ind w:firstLine="567"/>
        <w:jc w:val="both"/>
        <w:rPr>
          <w:sz w:val="28"/>
          <w:szCs w:val="28"/>
        </w:rPr>
      </w:pPr>
      <w:r w:rsidRPr="00CD1826">
        <w:rPr>
          <w:sz w:val="28"/>
          <w:szCs w:val="28"/>
        </w:rPr>
        <w:t>К началу декабрьского наступления 3-й Украинский фронт (командующий Маршал Советского Союза Ф.И. Толбухин) имел 31 стрелковую дивизию, одну бригаду морской пехоты, один танковый, два механизированных и один кавалерийский корпуса. В составе фронта действовала также</w:t>
      </w:r>
      <w:r w:rsidR="00952A7A">
        <w:rPr>
          <w:sz w:val="28"/>
          <w:szCs w:val="28"/>
        </w:rPr>
        <w:t xml:space="preserve"> 1-я болгарская армия, а южнее –</w:t>
      </w:r>
      <w:r w:rsidRPr="00CD1826">
        <w:rPr>
          <w:sz w:val="28"/>
          <w:szCs w:val="28"/>
        </w:rPr>
        <w:t xml:space="preserve"> 3-я югославская армия. </w:t>
      </w:r>
    </w:p>
    <w:p w:rsidR="00CD1826" w:rsidRPr="00CD1826" w:rsidRDefault="00CD1826" w:rsidP="00D7438C">
      <w:pPr>
        <w:tabs>
          <w:tab w:val="left" w:pos="2130"/>
        </w:tabs>
        <w:spacing w:line="360" w:lineRule="auto"/>
        <w:ind w:firstLine="709"/>
        <w:jc w:val="both"/>
        <w:rPr>
          <w:sz w:val="28"/>
          <w:szCs w:val="28"/>
        </w:rPr>
      </w:pPr>
    </w:p>
    <w:p w:rsidR="00CD1826" w:rsidRPr="002141D3" w:rsidRDefault="00CD1826" w:rsidP="00963B67">
      <w:pPr>
        <w:pStyle w:val="ad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2141D3">
        <w:rPr>
          <w:b/>
          <w:sz w:val="28"/>
          <w:szCs w:val="28"/>
        </w:rPr>
        <w:t>Ход операции</w:t>
      </w:r>
    </w:p>
    <w:p w:rsidR="005E09D9" w:rsidRPr="00CD1826" w:rsidRDefault="005E09D9" w:rsidP="005E09D9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D1826" w:rsidRPr="00CD1826" w:rsidRDefault="00CD1826" w:rsidP="005E09D9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CD1826">
        <w:rPr>
          <w:sz w:val="28"/>
          <w:szCs w:val="28"/>
        </w:rPr>
        <w:t xml:space="preserve">29 октября войска 2-го Украинского фронта перешли в наступление. Для противника этот удар был неожиданным. 2 ноября советские войска оказались уже в </w:t>
      </w:r>
      <w:smartTag w:uri="urn:schemas-microsoft-com:office:smarttags" w:element="metricconverter">
        <w:smartTagPr>
          <w:attr w:name="ProductID" w:val="15 км"/>
        </w:smartTagPr>
        <w:r w:rsidRPr="00CD1826">
          <w:rPr>
            <w:sz w:val="28"/>
            <w:szCs w:val="28"/>
          </w:rPr>
          <w:t>15 км</w:t>
        </w:r>
      </w:smartTag>
      <w:r w:rsidRPr="00CD1826">
        <w:rPr>
          <w:sz w:val="28"/>
          <w:szCs w:val="28"/>
        </w:rPr>
        <w:t xml:space="preserve"> от Будапешта. Однако вскоре немецкое командование перебросило в район города резервные силы и сумело остановить продвижение советских войск. Начались затяжные бои. 11 ноября войска 2-го Украинского фронта возобновили наступление, которое продолжалось 16 дней, однако рассечь и разгромить будапештскую группировку врага восточнее города не удалось. Этому помешали упорное сопротивление противника, осенняя распутица, несвоевременный подвоз боеприпасов из-за сильно растянутых коммуникаций. Ставка разрешила временно приостановить наступление. </w:t>
      </w:r>
    </w:p>
    <w:p w:rsidR="00D7438C" w:rsidRDefault="00CD1826" w:rsidP="005E09D9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CD1826">
        <w:rPr>
          <w:sz w:val="28"/>
          <w:szCs w:val="28"/>
        </w:rPr>
        <w:t xml:space="preserve">В течение последующих 5 дней войска фронта безуспешно пытались окружить группировку противника путем её обхода с севера и юго-запада, но из-за недостатка сил выйти к Будапешту с северо-запада не смогли. Таким образом, и третья попытка овладеть Будапештом силами войск одного фронта успеха не имела. </w:t>
      </w:r>
    </w:p>
    <w:p w:rsidR="00CD1826" w:rsidRPr="00CD1826" w:rsidRDefault="00CD1826" w:rsidP="005E09D9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CD1826">
        <w:rPr>
          <w:sz w:val="28"/>
          <w:szCs w:val="28"/>
        </w:rPr>
        <w:lastRenderedPageBreak/>
        <w:t xml:space="preserve">Тем временем войска 3-го Украинского фронта форсировали Дунай и захватили плацдарм на его западном берегу и к 9 декабря вышли в район к югу от озера Балатон. </w:t>
      </w:r>
    </w:p>
    <w:p w:rsidR="00CD1826" w:rsidRPr="00CD1826" w:rsidRDefault="00CD1826" w:rsidP="005E09D9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CD1826">
        <w:rPr>
          <w:sz w:val="28"/>
          <w:szCs w:val="28"/>
        </w:rPr>
        <w:t xml:space="preserve">Со второй половины ноября на правом берегу Дуная начала боевые действия 4-я гвардейская армия, прибывшая из резерва Ставки ВГК в состав 3-го Украинского фронта. Находившаяся на западном берегу Дуная 46-я армия была передана из 2-го в 3-й Украинский фронт. Войска этих двух армий создали реальную возможность для удара в тыл будапештской группировки противника. </w:t>
      </w:r>
    </w:p>
    <w:p w:rsidR="00C8036C" w:rsidRDefault="00CD1826" w:rsidP="005E09D9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CD1826">
        <w:rPr>
          <w:sz w:val="28"/>
          <w:szCs w:val="28"/>
        </w:rPr>
        <w:t xml:space="preserve">Начавшееся 20 декабря наступление развивалось успешно. К исходу 26 декабря войска 2-го и 3-го Украинских фронтов соединились в районе Эстергома, завершив окружение будапештской группировки врага. </w:t>
      </w:r>
      <w:r w:rsidR="00C8036C" w:rsidRPr="00C8036C">
        <w:rPr>
          <w:sz w:val="28"/>
          <w:szCs w:val="28"/>
        </w:rPr>
        <w:t>Гарнизону противника был направлен ультиматум о сдаче, но немцы отвергли его, а вручившие ультиматум парламентеры были убиты. После этого началось упорное и длительное сражение за Будапешт.</w:t>
      </w:r>
    </w:p>
    <w:p w:rsidR="00CD1826" w:rsidRPr="00CD1826" w:rsidRDefault="00C8036C" w:rsidP="005E09D9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январе 1945 года</w:t>
      </w:r>
      <w:r w:rsidR="00CD1826" w:rsidRPr="00CD1826">
        <w:rPr>
          <w:sz w:val="28"/>
          <w:szCs w:val="28"/>
        </w:rPr>
        <w:t xml:space="preserve"> германско</w:t>
      </w:r>
      <w:r>
        <w:rPr>
          <w:sz w:val="28"/>
          <w:szCs w:val="28"/>
        </w:rPr>
        <w:t xml:space="preserve">е командование </w:t>
      </w:r>
      <w:r w:rsidR="00CD1826" w:rsidRPr="00CD1826">
        <w:rPr>
          <w:sz w:val="28"/>
          <w:szCs w:val="28"/>
        </w:rPr>
        <w:t xml:space="preserve">предприняло три сильных контрудара, пытаясь разгромить войска 3-го Украинского фронта, деблокировать окруженные силы и восстановить оборону по Дунаю. В ожесточенных боях, несмотря на превосходство противника в танках, войска 3-го Украинского фронта не только остановили наступление вклинившейся в их оборону группировки немецких войск, но и отбросили её на исходные позиции. </w:t>
      </w:r>
    </w:p>
    <w:p w:rsidR="00CD1826" w:rsidRPr="00CD1826" w:rsidRDefault="00CD1826" w:rsidP="005E09D9">
      <w:pPr>
        <w:tabs>
          <w:tab w:val="left" w:pos="2130"/>
        </w:tabs>
        <w:spacing w:line="360" w:lineRule="auto"/>
        <w:ind w:firstLine="567"/>
        <w:jc w:val="both"/>
        <w:rPr>
          <w:sz w:val="28"/>
          <w:szCs w:val="28"/>
        </w:rPr>
      </w:pPr>
      <w:r w:rsidRPr="00CD1826">
        <w:rPr>
          <w:sz w:val="28"/>
          <w:szCs w:val="28"/>
        </w:rPr>
        <w:t xml:space="preserve">Уличные сражения </w:t>
      </w:r>
      <w:r w:rsidR="00C8036C">
        <w:rPr>
          <w:sz w:val="28"/>
          <w:szCs w:val="28"/>
        </w:rPr>
        <w:t xml:space="preserve">за Будапешт </w:t>
      </w:r>
      <w:r w:rsidRPr="00CD1826">
        <w:rPr>
          <w:sz w:val="28"/>
          <w:szCs w:val="28"/>
        </w:rPr>
        <w:t>приняли чрезвычайно ожесточенный характер, обе стороны несли большие потери. Лишь 13 февраля борьба завершилась ликвидацией группировки противника и взятием столицы Венгрии.</w:t>
      </w:r>
    </w:p>
    <w:p w:rsidR="00CD1826" w:rsidRPr="00CD1826" w:rsidRDefault="00CD1826" w:rsidP="00D7438C">
      <w:pPr>
        <w:tabs>
          <w:tab w:val="left" w:pos="2130"/>
        </w:tabs>
        <w:spacing w:line="360" w:lineRule="auto"/>
        <w:ind w:firstLine="709"/>
        <w:jc w:val="both"/>
        <w:rPr>
          <w:sz w:val="28"/>
          <w:szCs w:val="28"/>
        </w:rPr>
      </w:pPr>
    </w:p>
    <w:p w:rsidR="00CD1826" w:rsidRPr="002141D3" w:rsidRDefault="00CD1826" w:rsidP="00963B67">
      <w:pPr>
        <w:pStyle w:val="ad"/>
        <w:numPr>
          <w:ilvl w:val="1"/>
          <w:numId w:val="4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2141D3">
        <w:rPr>
          <w:b/>
          <w:sz w:val="28"/>
          <w:szCs w:val="28"/>
        </w:rPr>
        <w:t xml:space="preserve">Результаты операции </w:t>
      </w:r>
    </w:p>
    <w:p w:rsidR="00CD1826" w:rsidRPr="00CD1826" w:rsidRDefault="00CD1826" w:rsidP="00D7438C">
      <w:pPr>
        <w:tabs>
          <w:tab w:val="left" w:pos="213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562DA8" w:rsidRDefault="00CD1826" w:rsidP="00B118A4">
      <w:pPr>
        <w:tabs>
          <w:tab w:val="left" w:pos="2130"/>
        </w:tabs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CD1826">
        <w:rPr>
          <w:sz w:val="28"/>
          <w:szCs w:val="28"/>
        </w:rPr>
        <w:t>Войска 2-го и 3-го Украинских фронтов заняли центральн</w:t>
      </w:r>
      <w:r w:rsidR="00DC73B1">
        <w:rPr>
          <w:sz w:val="28"/>
          <w:szCs w:val="28"/>
        </w:rPr>
        <w:t xml:space="preserve">ые районы Венгрии и её столицу – Будапешт. Союзница Германии </w:t>
      </w:r>
      <w:r w:rsidRPr="00CD1826">
        <w:rPr>
          <w:sz w:val="28"/>
          <w:szCs w:val="28"/>
        </w:rPr>
        <w:t>Венгрия</w:t>
      </w:r>
      <w:r w:rsidR="00DC73B1">
        <w:rPr>
          <w:sz w:val="28"/>
          <w:szCs w:val="28"/>
        </w:rPr>
        <w:t xml:space="preserve"> была выведена из войны</w:t>
      </w:r>
      <w:r w:rsidRPr="00CD1826">
        <w:rPr>
          <w:sz w:val="28"/>
          <w:szCs w:val="28"/>
        </w:rPr>
        <w:t>. С окончанием операции высвободили</w:t>
      </w:r>
      <w:r w:rsidR="009E7AB2">
        <w:rPr>
          <w:sz w:val="28"/>
          <w:szCs w:val="28"/>
        </w:rPr>
        <w:t xml:space="preserve">сь значительные силы и возникли </w:t>
      </w:r>
      <w:r w:rsidRPr="00CD1826">
        <w:rPr>
          <w:sz w:val="28"/>
          <w:szCs w:val="28"/>
        </w:rPr>
        <w:t>благоприятные условия для развития наступления в Чехословакии и в Австрии.</w:t>
      </w:r>
      <w:r w:rsidR="006F31AB">
        <w:rPr>
          <w:sz w:val="28"/>
          <w:szCs w:val="28"/>
        </w:rPr>
        <w:t xml:space="preserve"> Велики были и людские потери</w:t>
      </w:r>
      <w:r w:rsidR="00952A7A">
        <w:rPr>
          <w:sz w:val="28"/>
          <w:szCs w:val="28"/>
        </w:rPr>
        <w:t>.</w:t>
      </w:r>
      <w:r w:rsidR="006F31AB">
        <w:rPr>
          <w:sz w:val="28"/>
          <w:szCs w:val="28"/>
        </w:rPr>
        <w:t xml:space="preserve"> </w:t>
      </w:r>
      <w:r w:rsidR="00952A7A" w:rsidRPr="00952A7A">
        <w:rPr>
          <w:sz w:val="28"/>
          <w:szCs w:val="28"/>
        </w:rPr>
        <w:t>(П</w:t>
      </w:r>
      <w:r w:rsidR="006F31AB" w:rsidRPr="00952A7A">
        <w:rPr>
          <w:sz w:val="28"/>
          <w:szCs w:val="28"/>
        </w:rPr>
        <w:t>риложение</w:t>
      </w:r>
      <w:r w:rsidR="00952A7A" w:rsidRPr="00952A7A">
        <w:rPr>
          <w:sz w:val="28"/>
          <w:szCs w:val="28"/>
        </w:rPr>
        <w:t xml:space="preserve"> 2</w:t>
      </w:r>
      <w:r w:rsidR="006F31AB" w:rsidRPr="00952A7A">
        <w:rPr>
          <w:sz w:val="28"/>
          <w:szCs w:val="28"/>
        </w:rPr>
        <w:t>)</w:t>
      </w:r>
    </w:p>
    <w:p w:rsidR="00562DA8" w:rsidRPr="00562DA8" w:rsidRDefault="00562DA8" w:rsidP="00B118A4">
      <w:pPr>
        <w:spacing w:line="360" w:lineRule="auto"/>
        <w:ind w:firstLine="567"/>
        <w:jc w:val="both"/>
        <w:rPr>
          <w:sz w:val="28"/>
          <w:szCs w:val="28"/>
        </w:rPr>
      </w:pPr>
      <w:r w:rsidRPr="00562DA8">
        <w:rPr>
          <w:sz w:val="28"/>
          <w:szCs w:val="28"/>
        </w:rPr>
        <w:lastRenderedPageBreak/>
        <w:t>Успешное завершение Будапештской операции резко изменило всю стратегическую обстановку на южном крыле советско-германского фронта и позволило развить глубокий охват всего южного фланга немецких войск. Войска 2 и 3 Украинских фронтов получили возможность развивать действия в Чехослов</w:t>
      </w:r>
      <w:r w:rsidR="002866CF">
        <w:rPr>
          <w:sz w:val="28"/>
          <w:szCs w:val="28"/>
        </w:rPr>
        <w:t>акии и на венском направлении.[</w:t>
      </w:r>
      <w:r w:rsidR="00EF3DE7">
        <w:rPr>
          <w:sz w:val="28"/>
          <w:szCs w:val="28"/>
        </w:rPr>
        <w:t>2</w:t>
      </w:r>
      <w:r w:rsidRPr="00562DA8">
        <w:rPr>
          <w:sz w:val="28"/>
          <w:szCs w:val="28"/>
        </w:rPr>
        <w:t>]</w:t>
      </w:r>
    </w:p>
    <w:p w:rsidR="00562DA8" w:rsidRPr="00562DA8" w:rsidRDefault="00562DA8" w:rsidP="00B118A4">
      <w:pPr>
        <w:spacing w:line="360" w:lineRule="auto"/>
        <w:ind w:firstLine="567"/>
        <w:jc w:val="both"/>
        <w:rPr>
          <w:sz w:val="28"/>
          <w:szCs w:val="28"/>
        </w:rPr>
      </w:pPr>
      <w:r w:rsidRPr="00562DA8">
        <w:rPr>
          <w:sz w:val="28"/>
          <w:szCs w:val="28"/>
        </w:rPr>
        <w:t xml:space="preserve">18 января 1945 года советские войска освободили около 70 тысяч евреев из центрального будапештского гетто. Двумя днями ранее советские солдаты </w:t>
      </w:r>
      <w:r w:rsidR="00B118A4">
        <w:rPr>
          <w:sz w:val="28"/>
          <w:szCs w:val="28"/>
        </w:rPr>
        <w:t>выпустили</w:t>
      </w:r>
      <w:r w:rsidRPr="00562DA8">
        <w:rPr>
          <w:sz w:val="28"/>
          <w:szCs w:val="28"/>
        </w:rPr>
        <w:t xml:space="preserve"> на свободу тысячи венгерских евреев. Будапештское гетто стало единственным еврейским гетто в Центральной Европе, обитателей которого удалос</w:t>
      </w:r>
      <w:r w:rsidR="002866CF">
        <w:rPr>
          <w:sz w:val="28"/>
          <w:szCs w:val="28"/>
        </w:rPr>
        <w:t>ь в большинстве своём спасти.[</w:t>
      </w:r>
      <w:r w:rsidR="00EF3DE7">
        <w:rPr>
          <w:sz w:val="28"/>
          <w:szCs w:val="28"/>
        </w:rPr>
        <w:t>6</w:t>
      </w:r>
      <w:r w:rsidR="002866CF">
        <w:rPr>
          <w:sz w:val="28"/>
          <w:szCs w:val="28"/>
        </w:rPr>
        <w:t>]</w:t>
      </w:r>
    </w:p>
    <w:p w:rsidR="00562DA8" w:rsidRPr="00562DA8" w:rsidRDefault="00562DA8" w:rsidP="00B118A4">
      <w:pPr>
        <w:spacing w:line="360" w:lineRule="auto"/>
        <w:ind w:firstLine="567"/>
        <w:jc w:val="both"/>
        <w:rPr>
          <w:sz w:val="28"/>
          <w:szCs w:val="28"/>
        </w:rPr>
      </w:pPr>
      <w:r w:rsidRPr="00562DA8">
        <w:rPr>
          <w:sz w:val="28"/>
          <w:szCs w:val="28"/>
        </w:rPr>
        <w:t xml:space="preserve">В результате боёв многие здания в городе были разрушены, </w:t>
      </w:r>
      <w:r w:rsidR="00B118A4">
        <w:rPr>
          <w:sz w:val="28"/>
          <w:szCs w:val="28"/>
        </w:rPr>
        <w:t xml:space="preserve">пострадали </w:t>
      </w:r>
      <w:r w:rsidRPr="00562DA8">
        <w:rPr>
          <w:sz w:val="28"/>
          <w:szCs w:val="28"/>
        </w:rPr>
        <w:t>и в</w:t>
      </w:r>
      <w:r w:rsidR="002866CF">
        <w:rPr>
          <w:sz w:val="28"/>
          <w:szCs w:val="28"/>
        </w:rPr>
        <w:t xml:space="preserve">се пять мостов через Дунай. </w:t>
      </w:r>
      <w:r w:rsidRPr="00562DA8">
        <w:rPr>
          <w:sz w:val="28"/>
          <w:szCs w:val="28"/>
        </w:rPr>
        <w:t xml:space="preserve">По данным историка Кристиана Унгвари, во время осады погибло 38 000 будапештцев, </w:t>
      </w:r>
      <w:r w:rsidR="00B118A4">
        <w:rPr>
          <w:sz w:val="28"/>
          <w:szCs w:val="28"/>
        </w:rPr>
        <w:t>а также</w:t>
      </w:r>
      <w:r w:rsidRPr="00562DA8">
        <w:rPr>
          <w:sz w:val="28"/>
          <w:szCs w:val="28"/>
        </w:rPr>
        <w:t xml:space="preserve"> о</w:t>
      </w:r>
      <w:r w:rsidR="00B118A4">
        <w:rPr>
          <w:sz w:val="28"/>
          <w:szCs w:val="28"/>
        </w:rPr>
        <w:t>коло 15 000 будапештских евреев</w:t>
      </w:r>
      <w:r w:rsidRPr="00562DA8">
        <w:rPr>
          <w:sz w:val="28"/>
          <w:szCs w:val="28"/>
        </w:rPr>
        <w:t>.</w:t>
      </w:r>
      <w:r w:rsidR="002866CF">
        <w:rPr>
          <w:sz w:val="28"/>
          <w:szCs w:val="28"/>
        </w:rPr>
        <w:t xml:space="preserve"> </w:t>
      </w:r>
    </w:p>
    <w:p w:rsidR="00296621" w:rsidRPr="002866CF" w:rsidRDefault="002866CF" w:rsidP="00EF3DE7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31115</wp:posOffset>
            </wp:positionV>
            <wp:extent cx="1129665" cy="2000250"/>
            <wp:effectExtent l="19050" t="0" r="0" b="0"/>
            <wp:wrapTight wrapText="bothSides">
              <wp:wrapPolygon edited="0">
                <wp:start x="-364" y="0"/>
                <wp:lineTo x="-364" y="21394"/>
                <wp:lineTo x="21491" y="21394"/>
                <wp:lineTo x="21491" y="0"/>
                <wp:lineTo x="-364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8A4">
        <w:rPr>
          <w:sz w:val="28"/>
          <w:szCs w:val="28"/>
        </w:rPr>
        <w:t xml:space="preserve">   </w:t>
      </w:r>
      <w:r w:rsidR="007015F8">
        <w:rPr>
          <w:sz w:val="28"/>
          <w:szCs w:val="28"/>
        </w:rPr>
        <w:t>За самоотверженность и смелость, проявленную в боях за Будапешт, многие солдаты были награждены медалью «За взятие Бутапешта»</w:t>
      </w:r>
      <w:r w:rsidR="00296621">
        <w:rPr>
          <w:sz w:val="28"/>
          <w:szCs w:val="28"/>
        </w:rPr>
        <w:t>.</w:t>
      </w:r>
      <w:r w:rsidR="00EF3DE7">
        <w:rPr>
          <w:sz w:val="28"/>
          <w:szCs w:val="28"/>
          <w:lang w:val="en-US"/>
        </w:rPr>
        <w:t xml:space="preserve"> [</w:t>
      </w:r>
      <w:r w:rsidR="00EF3DE7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]</w:t>
      </w:r>
    </w:p>
    <w:p w:rsidR="00296621" w:rsidRDefault="00296621" w:rsidP="00B118A4">
      <w:pPr>
        <w:spacing w:line="360" w:lineRule="auto"/>
        <w:ind w:firstLine="567"/>
        <w:rPr>
          <w:sz w:val="28"/>
          <w:szCs w:val="28"/>
        </w:rPr>
      </w:pPr>
    </w:p>
    <w:p w:rsidR="007015F8" w:rsidRPr="00951BC8" w:rsidRDefault="00296621" w:rsidP="00963B67">
      <w:pPr>
        <w:pStyle w:val="ad"/>
        <w:numPr>
          <w:ilvl w:val="1"/>
          <w:numId w:val="4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951BC8">
        <w:rPr>
          <w:b/>
          <w:sz w:val="28"/>
          <w:szCs w:val="28"/>
        </w:rPr>
        <w:t>Битва за Будапешт</w:t>
      </w:r>
      <w:r w:rsidR="007015F8" w:rsidRPr="00951BC8">
        <w:rPr>
          <w:b/>
          <w:sz w:val="28"/>
          <w:szCs w:val="28"/>
        </w:rPr>
        <w:t xml:space="preserve"> в культуре</w:t>
      </w:r>
    </w:p>
    <w:p w:rsidR="002A4532" w:rsidRDefault="002A4532" w:rsidP="00B118A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015F8" w:rsidRPr="007015F8" w:rsidRDefault="00296621" w:rsidP="00B118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</w:t>
      </w:r>
      <w:r w:rsidR="00B118A4">
        <w:rPr>
          <w:sz w:val="28"/>
          <w:szCs w:val="28"/>
        </w:rPr>
        <w:t xml:space="preserve">страшные и исторически важные события </w:t>
      </w:r>
      <w:r>
        <w:rPr>
          <w:sz w:val="28"/>
          <w:szCs w:val="28"/>
        </w:rPr>
        <w:t xml:space="preserve">Второй мировой войны нашли </w:t>
      </w:r>
      <w:r w:rsidR="007015F8">
        <w:rPr>
          <w:sz w:val="28"/>
          <w:szCs w:val="28"/>
        </w:rPr>
        <w:t>отражение в культуре.</w:t>
      </w:r>
      <w:r>
        <w:rPr>
          <w:sz w:val="28"/>
          <w:szCs w:val="28"/>
        </w:rPr>
        <w:t xml:space="preserve"> О Будапеште упоминается в песне </w:t>
      </w:r>
      <w:r w:rsidR="00167B1B">
        <w:rPr>
          <w:sz w:val="28"/>
          <w:szCs w:val="28"/>
        </w:rPr>
        <w:t>М. Блантера на стихи</w:t>
      </w:r>
      <w:r w:rsidR="002A4532">
        <w:rPr>
          <w:sz w:val="28"/>
          <w:szCs w:val="28"/>
        </w:rPr>
        <w:t xml:space="preserve"> </w:t>
      </w:r>
      <w:r w:rsidR="007015F8" w:rsidRPr="007015F8">
        <w:rPr>
          <w:sz w:val="28"/>
          <w:szCs w:val="28"/>
        </w:rPr>
        <w:t>М. Исаковског</w:t>
      </w:r>
      <w:r w:rsidR="00952A7A">
        <w:rPr>
          <w:sz w:val="28"/>
          <w:szCs w:val="28"/>
        </w:rPr>
        <w:t>о «Враги сожгли родную хату»</w:t>
      </w:r>
      <w:r w:rsidR="007015F8" w:rsidRPr="007015F8">
        <w:rPr>
          <w:sz w:val="28"/>
          <w:szCs w:val="28"/>
        </w:rPr>
        <w:t>:</w:t>
      </w:r>
      <w:r w:rsidR="007015F8" w:rsidRPr="007015F8">
        <w:rPr>
          <w:sz w:val="28"/>
          <w:szCs w:val="28"/>
        </w:rPr>
        <w:tab/>
      </w:r>
    </w:p>
    <w:p w:rsidR="007015F8" w:rsidRPr="007015F8" w:rsidRDefault="00296621" w:rsidP="00B118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15F8" w:rsidRPr="007015F8">
        <w:rPr>
          <w:sz w:val="28"/>
          <w:szCs w:val="28"/>
        </w:rPr>
        <w:t>Хмелел солдат, слеза катилась,</w:t>
      </w:r>
    </w:p>
    <w:p w:rsidR="007015F8" w:rsidRPr="007015F8" w:rsidRDefault="007015F8" w:rsidP="00B118A4">
      <w:pPr>
        <w:spacing w:line="360" w:lineRule="auto"/>
        <w:ind w:firstLine="567"/>
        <w:jc w:val="both"/>
        <w:rPr>
          <w:sz w:val="28"/>
          <w:szCs w:val="28"/>
        </w:rPr>
      </w:pPr>
      <w:r w:rsidRPr="007015F8">
        <w:rPr>
          <w:sz w:val="28"/>
          <w:szCs w:val="28"/>
        </w:rPr>
        <w:t xml:space="preserve"> Слеза несбывшихся надежд.</w:t>
      </w:r>
    </w:p>
    <w:p w:rsidR="007015F8" w:rsidRPr="007015F8" w:rsidRDefault="007015F8" w:rsidP="00B118A4">
      <w:pPr>
        <w:spacing w:line="360" w:lineRule="auto"/>
        <w:ind w:firstLine="567"/>
        <w:jc w:val="both"/>
        <w:rPr>
          <w:sz w:val="28"/>
          <w:szCs w:val="28"/>
        </w:rPr>
      </w:pPr>
      <w:r w:rsidRPr="007015F8">
        <w:rPr>
          <w:sz w:val="28"/>
          <w:szCs w:val="28"/>
        </w:rPr>
        <w:t xml:space="preserve"> И на груди его светилась</w:t>
      </w:r>
    </w:p>
    <w:p w:rsidR="007015F8" w:rsidRPr="007015F8" w:rsidRDefault="007015F8" w:rsidP="00B118A4">
      <w:pPr>
        <w:spacing w:line="360" w:lineRule="auto"/>
        <w:ind w:firstLine="567"/>
        <w:jc w:val="both"/>
        <w:rPr>
          <w:sz w:val="28"/>
          <w:szCs w:val="28"/>
        </w:rPr>
      </w:pPr>
      <w:r w:rsidRPr="007015F8">
        <w:rPr>
          <w:sz w:val="28"/>
          <w:szCs w:val="28"/>
        </w:rPr>
        <w:t xml:space="preserve"> Медаль за город Будапешт.</w:t>
      </w:r>
      <w:r w:rsidRPr="007015F8">
        <w:rPr>
          <w:sz w:val="28"/>
          <w:szCs w:val="28"/>
        </w:rPr>
        <w:tab/>
      </w:r>
    </w:p>
    <w:p w:rsidR="007015F8" w:rsidRPr="00314C56" w:rsidRDefault="007015F8" w:rsidP="00B118A4">
      <w:pPr>
        <w:spacing w:line="360" w:lineRule="auto"/>
        <w:ind w:firstLine="567"/>
        <w:jc w:val="both"/>
        <w:rPr>
          <w:sz w:val="28"/>
          <w:szCs w:val="28"/>
        </w:rPr>
      </w:pPr>
      <w:r w:rsidRPr="007015F8">
        <w:rPr>
          <w:sz w:val="28"/>
          <w:szCs w:val="28"/>
        </w:rPr>
        <w:t xml:space="preserve"> Взятию советскими войсками Будапешта был посвящён марш известного советского военного дирижёра и композитора Семена Александровича Чернецкого. Марш был написан в 1945 году и так и назывался «Вступление Красной Армии в Будапешт».</w:t>
      </w:r>
    </w:p>
    <w:p w:rsidR="00EF3DE7" w:rsidRPr="00314C56" w:rsidRDefault="00EF3DE7" w:rsidP="00B118A4">
      <w:pPr>
        <w:spacing w:line="360" w:lineRule="auto"/>
        <w:ind w:firstLine="567"/>
        <w:jc w:val="both"/>
        <w:rPr>
          <w:sz w:val="28"/>
          <w:szCs w:val="28"/>
        </w:rPr>
      </w:pPr>
    </w:p>
    <w:p w:rsidR="006F31AB" w:rsidRPr="00963B67" w:rsidRDefault="006F31AB" w:rsidP="00963B67">
      <w:pPr>
        <w:pStyle w:val="ad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proofErr w:type="spellStart"/>
      <w:r w:rsidRPr="00963B67">
        <w:rPr>
          <w:b/>
          <w:sz w:val="28"/>
          <w:szCs w:val="28"/>
        </w:rPr>
        <w:lastRenderedPageBreak/>
        <w:t>Балатонская</w:t>
      </w:r>
      <w:proofErr w:type="spellEnd"/>
      <w:r w:rsidRPr="00963B67">
        <w:rPr>
          <w:b/>
          <w:sz w:val="28"/>
          <w:szCs w:val="28"/>
        </w:rPr>
        <w:t xml:space="preserve"> операция</w:t>
      </w:r>
    </w:p>
    <w:p w:rsidR="007015F8" w:rsidRPr="00297DD4" w:rsidRDefault="007015F8" w:rsidP="00D7438C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297DD4" w:rsidRDefault="00297DD4" w:rsidP="00B118A4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297DD4">
        <w:rPr>
          <w:sz w:val="28"/>
          <w:szCs w:val="28"/>
        </w:rPr>
        <w:t>Балатонская</w:t>
      </w:r>
      <w:proofErr w:type="spellEnd"/>
      <w:r w:rsidR="00DA5A9D">
        <w:rPr>
          <w:sz w:val="28"/>
          <w:szCs w:val="28"/>
        </w:rPr>
        <w:t xml:space="preserve"> оборонительная операция –</w:t>
      </w:r>
      <w:r w:rsidRPr="00297DD4">
        <w:rPr>
          <w:sz w:val="28"/>
          <w:szCs w:val="28"/>
        </w:rPr>
        <w:t xml:space="preserve"> последняя крупная оборонительная операция Красной Армии против немецких войск во время Великой Отечественной войны.</w:t>
      </w:r>
      <w:r w:rsidR="00DA5A9D">
        <w:rPr>
          <w:sz w:val="28"/>
          <w:szCs w:val="28"/>
        </w:rPr>
        <w:t xml:space="preserve"> </w:t>
      </w:r>
      <w:r w:rsidRPr="00297DD4">
        <w:rPr>
          <w:sz w:val="28"/>
          <w:szCs w:val="28"/>
        </w:rPr>
        <w:t xml:space="preserve"> </w:t>
      </w:r>
      <w:r w:rsidR="00DA5A9D">
        <w:rPr>
          <w:sz w:val="28"/>
          <w:szCs w:val="28"/>
        </w:rPr>
        <w:t>В первые дни этого кровопролитного сражения казалось, что времена блицкрига вернулись. Но эта наступательная операция оказалась последней для гитлеровской армии.</w:t>
      </w:r>
    </w:p>
    <w:p w:rsidR="00456193" w:rsidRDefault="00456193" w:rsidP="00B118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начале 1945 года на Восточном фронте немецкие войска оказались н</w:t>
      </w:r>
      <w:r w:rsidR="005E09D9">
        <w:rPr>
          <w:sz w:val="28"/>
          <w:szCs w:val="28"/>
        </w:rPr>
        <w:t>а</w:t>
      </w:r>
      <w:r>
        <w:rPr>
          <w:sz w:val="28"/>
          <w:szCs w:val="28"/>
        </w:rPr>
        <w:t xml:space="preserve"> грани полного разгрома. Части Украинского фронта окружили в Будапеште крупную группировку вермахта, продвинулись к озеру Балатон и вышли на границу с Австрией.</w:t>
      </w:r>
    </w:p>
    <w:p w:rsidR="00456193" w:rsidRDefault="00456193" w:rsidP="00B118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ожесточенных боев за Венгрию Красная Армия захватила последние имеющиеся в распоряжении Германии крупные нефтепромыслы. Создалась ситуация, когда ещё немного и немцам станет просто нечем заправлять свои танки и самолеты.</w:t>
      </w:r>
    </w:p>
    <w:p w:rsidR="00456193" w:rsidRDefault="00456193" w:rsidP="00B118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Гитлеровское командование </w:t>
      </w:r>
      <w:r w:rsidR="005E09D9">
        <w:rPr>
          <w:sz w:val="28"/>
          <w:szCs w:val="28"/>
        </w:rPr>
        <w:t xml:space="preserve">было вынуждено </w:t>
      </w:r>
      <w:r>
        <w:rPr>
          <w:sz w:val="28"/>
          <w:szCs w:val="28"/>
        </w:rPr>
        <w:t>срочно прекратить наступление против американских войск в Арденах и перебросить в Венгрию</w:t>
      </w:r>
      <w:r w:rsidR="005E09D9">
        <w:rPr>
          <w:sz w:val="28"/>
          <w:szCs w:val="28"/>
        </w:rPr>
        <w:t xml:space="preserve"> с</w:t>
      </w:r>
      <w:r>
        <w:rPr>
          <w:sz w:val="28"/>
          <w:szCs w:val="28"/>
        </w:rPr>
        <w:t>вою главную силу – 6-ю танковую армию СС. Гитлер стремился отбить нефть любой ценой. Последнюю во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мировой войне наступательную операцию немецких войск готовили с большим размахом – в район предполагаемого прорыва были стянуты последние резервы.</w:t>
      </w:r>
      <w:r w:rsidR="00907B26">
        <w:rPr>
          <w:sz w:val="28"/>
          <w:szCs w:val="28"/>
        </w:rPr>
        <w:t xml:space="preserve"> (Приложение 3)</w:t>
      </w:r>
    </w:p>
    <w:p w:rsidR="003772F6" w:rsidRDefault="003772F6" w:rsidP="005E09D9">
      <w:pPr>
        <w:spacing w:line="360" w:lineRule="auto"/>
        <w:jc w:val="both"/>
        <w:rPr>
          <w:sz w:val="28"/>
          <w:szCs w:val="28"/>
        </w:rPr>
      </w:pPr>
    </w:p>
    <w:p w:rsidR="003772F6" w:rsidRDefault="007A1461" w:rsidP="005E09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   </w:t>
      </w:r>
      <w:r w:rsidR="00297DD4" w:rsidRPr="00297DD4">
        <w:rPr>
          <w:b/>
          <w:sz w:val="28"/>
          <w:szCs w:val="28"/>
        </w:rPr>
        <w:t>Состав войска противоборствующих сторон</w:t>
      </w:r>
    </w:p>
    <w:p w:rsidR="007015F8" w:rsidRPr="00297DD4" w:rsidRDefault="007015F8" w:rsidP="00D7438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E09D9" w:rsidRDefault="003772F6" w:rsidP="00B118A4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 xml:space="preserve">Главный удар намечалось нанести силами 6-й полевой армии и 6-й танковой армии СС между озерами Веленце и Балатон в юго-восточном направлении с целью выйти к Дунаю и захватить Дунафёльдвар и тем самым рассечь войска 3-го Украинского фронта на две части. В последующем войска </w:t>
      </w:r>
      <w:r w:rsidR="005E09D9">
        <w:rPr>
          <w:sz w:val="28"/>
          <w:szCs w:val="28"/>
        </w:rPr>
        <w:t xml:space="preserve">  </w:t>
      </w:r>
      <w:r w:rsidRPr="003772F6">
        <w:rPr>
          <w:sz w:val="28"/>
          <w:szCs w:val="28"/>
        </w:rPr>
        <w:t xml:space="preserve">6-й танковой армии СС должны были наступать на север и юг вдоль правого берега Дуная. Второй удар планировалось нанести 2-й танковой армией из района Надьканижи в направлении на Капошвар и захватить его. </w:t>
      </w:r>
    </w:p>
    <w:p w:rsidR="003772F6" w:rsidRPr="003772F6" w:rsidRDefault="003772F6" w:rsidP="00B118A4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lastRenderedPageBreak/>
        <w:t xml:space="preserve">Третий удар предполагалось осуществить силами 91-го армейского корпуса группы армий «Е» из района Дони-Михоляц на север, навстречу войскам 6-й танковой армии СС. Немецко-фашистское командование рассчитывало, что в результате этих ударов главные силы 3-го Украинского фронта будут окружены и уничтожены, а немецкие войска выйдут к Дунаю и захватят плацдармы на левом берегу этой реки. С воздуха наступление должна была поддерживать авиация 4-го воздушного флота. </w:t>
      </w:r>
    </w:p>
    <w:p w:rsidR="003772F6" w:rsidRPr="003772F6" w:rsidRDefault="003772F6" w:rsidP="00B118A4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>Для проведения контрнаступления на участке Гант, озере Балатон помимо 6-й танковой армии СС были сосредоточены основные силы армейской группы «Балк». Всего с учетом частей и соединений 2-й танковой армии, а также войск из группы армий «Е», действовавших по правому берегу реки Драва, противник имел здесь 31 дивизию (из них 11 танковых), 5 боевых групп и моторизованную бригаду. В составе этой группировки насчитывалось свыше 430 тыс. солдат и офицеров, более 5600 орудий и минометов, около 900 танков и штурмовых орудий, 850 самолетов.</w:t>
      </w:r>
    </w:p>
    <w:p w:rsidR="003772F6" w:rsidRDefault="003772F6" w:rsidP="00B118A4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 xml:space="preserve"> В сложившейся обстановке войскам 3-го Украинского фронта было приказано, не приостанавливая подготовку наступления на Вену, временно перейти к обороне, на заранее подготовленных оборонительных рубежах отразить контрнаступление врага, а затем перейти в решительное наступление на венском направлении. Таким образом, фронту предстояло последовательно решить две задачи — по обороне и наступлению. Оборонительную операцию надлежало провести таким образом, чтобы добиться максимального успеха, сохранив силы и средства для предстоящего наступления. </w:t>
      </w:r>
    </w:p>
    <w:p w:rsidR="00B118A4" w:rsidRPr="00167B1B" w:rsidRDefault="003772F6" w:rsidP="00167B1B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 xml:space="preserve">К началу марта 3-й Украинский фронт в своем составе имел 5 армий, включавших 37 стрелковых и 6 болгарских пехотных дивизий, воздушную армию, 2 танковых, механизированный и кавалерийский корпуса. Во фронте насчитывалось более 400 тыс. солдат и офицеров, около 7 тыс. орудий и минометов, 400 танков и самоходно-артиллерийских установок, около 1 тыс. самолетов. Общее соотношение сил в людях, артиллерии и самолетах было почти равным, но по танкам и самоходно-артиллерийским установкам (штурмовым орудиям) противник превосходил более чем вдвое. </w:t>
      </w:r>
      <w:r w:rsidR="00907B26">
        <w:rPr>
          <w:sz w:val="28"/>
          <w:szCs w:val="28"/>
        </w:rPr>
        <w:t>(Приложение 3)</w:t>
      </w:r>
    </w:p>
    <w:p w:rsidR="005E09D9" w:rsidRPr="005E09D9" w:rsidRDefault="007A1461" w:rsidP="005E09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3.2.     </w:t>
      </w:r>
      <w:r w:rsidR="005E09D9" w:rsidRPr="005E09D9">
        <w:rPr>
          <w:b/>
          <w:sz w:val="28"/>
          <w:szCs w:val="28"/>
        </w:rPr>
        <w:t>Ход Балатонской операции</w:t>
      </w:r>
    </w:p>
    <w:p w:rsidR="005E09D9" w:rsidRPr="003772F6" w:rsidRDefault="005E09D9" w:rsidP="00D7438C">
      <w:pPr>
        <w:spacing w:line="360" w:lineRule="auto"/>
        <w:ind w:firstLine="709"/>
        <w:jc w:val="both"/>
        <w:rPr>
          <w:sz w:val="28"/>
          <w:szCs w:val="28"/>
        </w:rPr>
      </w:pPr>
    </w:p>
    <w:p w:rsidR="003772F6" w:rsidRPr="003772F6" w:rsidRDefault="003772F6" w:rsidP="00B118A4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 xml:space="preserve">На направлении же главного удара враг обладал значительным перевесом в силах и средствах. Так, на всем фронте наступления, между озерами Веленце и Балатон, он имел плотность до 20, а на участке прорыва шириной </w:t>
      </w:r>
      <w:smartTag w:uri="urn:schemas-microsoft-com:office:smarttags" w:element="metricconverter">
        <w:smartTagPr>
          <w:attr w:name="ProductID" w:val="18 км"/>
        </w:smartTagPr>
        <w:r w:rsidRPr="003772F6">
          <w:rPr>
            <w:sz w:val="28"/>
            <w:szCs w:val="28"/>
          </w:rPr>
          <w:t>18 км</w:t>
        </w:r>
      </w:smartTag>
      <w:r w:rsidRPr="003772F6">
        <w:rPr>
          <w:sz w:val="28"/>
          <w:szCs w:val="28"/>
        </w:rPr>
        <w:t xml:space="preserve"> — 43 танка и штурмовых орудия на </w:t>
      </w:r>
      <w:smartTag w:uri="urn:schemas-microsoft-com:office:smarttags" w:element="metricconverter">
        <w:smartTagPr>
          <w:attr w:name="ProductID" w:val="1 км"/>
        </w:smartTagPr>
        <w:r w:rsidRPr="003772F6">
          <w:rPr>
            <w:sz w:val="28"/>
            <w:szCs w:val="28"/>
          </w:rPr>
          <w:t>1 км</w:t>
        </w:r>
      </w:smartTag>
      <w:r w:rsidRPr="003772F6">
        <w:rPr>
          <w:sz w:val="28"/>
          <w:szCs w:val="28"/>
        </w:rPr>
        <w:t xml:space="preserve"> фронта. 20 февраля командующий 3-м Украинским фронтом Маршал Советского Союза Ф. И. Толбухин принял решение на оборону, установив полную ее готовность к 3 марта. </w:t>
      </w:r>
    </w:p>
    <w:p w:rsidR="00297DD4" w:rsidRDefault="003772F6" w:rsidP="00B118A4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 xml:space="preserve">Сущность плана оборонительной операции, представленного в Ставку Верховного Главнокомандования Военным советом фронта, сводилась к тому, чтобы упорной обороной на заранее подготовленных рубежах в сочетании с широким маневром силами измотать и обескровить ударную группировку противника, после чего перейти в наступление с целью окончательного ее разгрома и развития успеха на венском направлении. </w:t>
      </w:r>
    </w:p>
    <w:p w:rsidR="00297DD4" w:rsidRDefault="003772F6" w:rsidP="00B118A4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 xml:space="preserve">Это не первый случай, когда в ходе войны советское командование принимало решение о переходе к преднамеренной обороне. Так было летом </w:t>
      </w:r>
      <w:smartTag w:uri="urn:schemas-microsoft-com:office:smarttags" w:element="metricconverter">
        <w:smartTagPr>
          <w:attr w:name="ProductID" w:val="1943 г"/>
        </w:smartTagPr>
        <w:r w:rsidRPr="003772F6">
          <w:rPr>
            <w:sz w:val="28"/>
            <w:szCs w:val="28"/>
          </w:rPr>
          <w:t>1943 г</w:t>
        </w:r>
        <w:r w:rsidR="00167B1B">
          <w:rPr>
            <w:sz w:val="28"/>
            <w:szCs w:val="28"/>
          </w:rPr>
          <w:t>ода</w:t>
        </w:r>
      </w:smartTag>
      <w:r w:rsidRPr="003772F6">
        <w:rPr>
          <w:sz w:val="28"/>
          <w:szCs w:val="28"/>
        </w:rPr>
        <w:t xml:space="preserve"> под Курском. Как и тогда, войска в районе озера Балатон имели задачу измотать и обескровить врага, а затем, перейдя в наступление, разгромить его. Основные усилия войск фронта сосредоточивались в полосах обороны 4-й гвардейской и 26-й армий, где ожидалось наступление главных сил врага. 27-я армия, находившаяся во втором эшелоне фронта, обороняла тыловую полосу </w:t>
      </w:r>
      <w:r w:rsidR="00952A7A">
        <w:rPr>
          <w:sz w:val="28"/>
          <w:szCs w:val="28"/>
        </w:rPr>
        <w:t xml:space="preserve">  </w:t>
      </w:r>
      <w:r w:rsidRPr="003772F6">
        <w:rPr>
          <w:sz w:val="28"/>
          <w:szCs w:val="28"/>
        </w:rPr>
        <w:t xml:space="preserve">26-й армии: 57-я и 1-я болгарская армии удерживали оборонительный рубеж озеро Балатон, Бабоча и далее по левому берегу реки Драва до Торянца. В резерве командующего фронтом находились 18-й и 23-й танковые, 1-й гвардейский механизированный, 5-й гвардейский кавалерийский и 133-й стрелковый корпуса, несколько артиллерийских бригад. 17-я воздушная армия имела задачу вести разведку, наносить удары по вражеским войскам и прикрывать соединения фронта с воздуха. Дунайская военная флотилия осуществляла перевозку грузов через Дунай для обоих фронтов и проводила траление реки. К началу марта войска фронта подготовили развитую в </w:t>
      </w:r>
      <w:r w:rsidRPr="003772F6">
        <w:rPr>
          <w:sz w:val="28"/>
          <w:szCs w:val="28"/>
        </w:rPr>
        <w:lastRenderedPageBreak/>
        <w:t xml:space="preserve">инженерном отношении оборону. Общая протяженность всех заранее подготовленных рубежей на плацдарме достигала </w:t>
      </w:r>
      <w:smartTag w:uri="urn:schemas-microsoft-com:office:smarttags" w:element="metricconverter">
        <w:smartTagPr>
          <w:attr w:name="ProductID" w:val="1500 км"/>
        </w:smartTagPr>
        <w:r w:rsidRPr="003772F6">
          <w:rPr>
            <w:sz w:val="28"/>
            <w:szCs w:val="28"/>
          </w:rPr>
          <w:t>1500 км</w:t>
        </w:r>
      </w:smartTag>
      <w:r w:rsidRPr="003772F6">
        <w:rPr>
          <w:sz w:val="28"/>
          <w:szCs w:val="28"/>
        </w:rPr>
        <w:t xml:space="preserve">. </w:t>
      </w:r>
    </w:p>
    <w:p w:rsidR="00297DD4" w:rsidRDefault="003772F6" w:rsidP="00B118A4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 xml:space="preserve">На направлении главного удара противника советские войска занимали первую, вторую и тыловую полосы обороны. Оборона была эшелонирована в глубину и достаточно оборудована в противотанковом и противоартиллерийском отношениях. Однако оперативное положение фронта на плацдарме западнее Дуная было невыгодным. </w:t>
      </w:r>
    </w:p>
    <w:p w:rsidR="00297DD4" w:rsidRDefault="00297DD4" w:rsidP="00B118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Плацдарм имел глубину 25-</w:t>
      </w:r>
      <w:smartTag w:uri="urn:schemas-microsoft-com:office:smarttags" w:element="metricconverter">
        <w:smartTagPr>
          <w:attr w:name="ProductID" w:val="30 км"/>
        </w:smartTagPr>
        <w:r w:rsidR="003772F6" w:rsidRPr="003772F6">
          <w:rPr>
            <w:sz w:val="28"/>
            <w:szCs w:val="28"/>
          </w:rPr>
          <w:t>30 км</w:t>
        </w:r>
      </w:smartTag>
      <w:r w:rsidR="003772F6" w:rsidRPr="003772F6">
        <w:rPr>
          <w:sz w:val="28"/>
          <w:szCs w:val="28"/>
        </w:rPr>
        <w:t xml:space="preserve"> северо-восточнее озера Балатон и до </w:t>
      </w:r>
      <w:smartTag w:uri="urn:schemas-microsoft-com:office:smarttags" w:element="metricconverter">
        <w:smartTagPr>
          <w:attr w:name="ProductID" w:val="120 км"/>
        </w:smartTagPr>
        <w:r w:rsidR="003772F6" w:rsidRPr="003772F6">
          <w:rPr>
            <w:sz w:val="28"/>
            <w:szCs w:val="28"/>
          </w:rPr>
          <w:t>120 км</w:t>
        </w:r>
      </w:smartTag>
      <w:r w:rsidR="003772F6" w:rsidRPr="003772F6">
        <w:rPr>
          <w:sz w:val="28"/>
          <w:szCs w:val="28"/>
        </w:rPr>
        <w:t xml:space="preserve"> южнее его. Протекавшая в тылу советских войск река Дунай ограничивала маневр силами и средствами, создавала значительные трудности в снабжении войск материальными средствами. Положение осложнялось еще и тем, что тыловые органы фронта должны были не только обеспечить войска всем необходимым в ходе оборонительного сражения, но и создать запасы для последующего перехода фронта в наступление. Для переправы через Дунай войск и грузов инженерные части фронта навели наплавные мосты и оборудовали паромные переправы грузоподъемностью от 10 до 60 тонн. Интенсивно использовались также построенные ранее канатно-подвесная дорога и трубопровод. По канатной дороге перевозились в основном боеприпасы, а по трубопроводу перекачивалось горючее. </w:t>
      </w:r>
    </w:p>
    <w:p w:rsidR="00297DD4" w:rsidRDefault="003772F6" w:rsidP="00B118A4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 xml:space="preserve">Когда на Дунае начался ледоход, а затем и разлив, снабжение войск, находившихся на правом берегу реки, осуществляла также военно-транспортная авиация, которая доставила на плацдарм 1648 тонн различных грузов, из них 794 тонны боеприпасов. К началу операции обеспеченность войск боеприпасами составляла от 1,3 боекомплекта до 2,3, горючим — от 1,6 заправки до 7,7. Наступившая весенняя распутица создала ряд трудностей и в организации аэродромного базирования авиации фронта. </w:t>
      </w:r>
    </w:p>
    <w:p w:rsidR="00297DD4" w:rsidRDefault="003772F6" w:rsidP="00B118A4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 xml:space="preserve">Оборонительное сражение войск 3-го Украинского фронта началось в ночь на 6 марта на южном участке фронта, где противник нанес два удара: первый — из района Дони-Михоляц по войскам 1-й болгарской, второй — из района Валпово по частям 3-й югославской армии. Немецко-фашистским войскам удалось форсировать реку Драва и захватить на ее левом берегу два плацдарма </w:t>
      </w:r>
      <w:r w:rsidRPr="003772F6">
        <w:rPr>
          <w:sz w:val="28"/>
          <w:szCs w:val="28"/>
        </w:rPr>
        <w:lastRenderedPageBreak/>
        <w:t xml:space="preserve">до </w:t>
      </w:r>
      <w:smartTag w:uri="urn:schemas-microsoft-com:office:smarttags" w:element="metricconverter">
        <w:smartTagPr>
          <w:attr w:name="ProductID" w:val="8 км"/>
        </w:smartTagPr>
        <w:r w:rsidRPr="003772F6">
          <w:rPr>
            <w:sz w:val="28"/>
            <w:szCs w:val="28"/>
          </w:rPr>
          <w:t>8 км</w:t>
        </w:r>
      </w:smartTag>
      <w:r w:rsidRPr="003772F6">
        <w:rPr>
          <w:sz w:val="28"/>
          <w:szCs w:val="28"/>
        </w:rPr>
        <w:t xml:space="preserve"> по фронту и до </w:t>
      </w:r>
      <w:smartTag w:uri="urn:schemas-microsoft-com:office:smarttags" w:element="metricconverter">
        <w:smartTagPr>
          <w:attr w:name="ProductID" w:val="5 км"/>
        </w:smartTagPr>
        <w:r w:rsidRPr="003772F6">
          <w:rPr>
            <w:sz w:val="28"/>
            <w:szCs w:val="28"/>
          </w:rPr>
          <w:t>5 км</w:t>
        </w:r>
      </w:smartTag>
      <w:r w:rsidRPr="003772F6">
        <w:rPr>
          <w:sz w:val="28"/>
          <w:szCs w:val="28"/>
        </w:rPr>
        <w:t xml:space="preserve"> в глубину каждый. Для усиления обороны на этот участок фронта командующий 3-м Украинским фронтом выдвинул из резерва 133-й стрелковый корпус. По его указанию штурмовики и бомбардировщики </w:t>
      </w:r>
      <w:r w:rsidR="00963B67">
        <w:rPr>
          <w:sz w:val="28"/>
          <w:szCs w:val="28"/>
        </w:rPr>
        <w:t xml:space="preserve">   </w:t>
      </w:r>
      <w:r w:rsidRPr="003772F6">
        <w:rPr>
          <w:sz w:val="28"/>
          <w:szCs w:val="28"/>
        </w:rPr>
        <w:t xml:space="preserve">17-й воздушной армии в течение дня наносили удары по скоплениям войск противника и его переправам. В полосе обороны 57-й армии, которой командовал генерал М. Н. Шарохин, а членом Военного совета был генерал Л. П. Бочаров, противник нанес удар из района Надьбайом в направлении на Капошвар, стремясь развить наступление в тыл 57-й и 1-й болгарской армий. Однако ни в этот день, ни в последующие ему не удалось выполнить поставленную задачу. Утром 6 марта между озерами Веленце и Балатон противник обрушил на войска фронта главный удар. После 30-минутной артиллерийской подготовки крупные силы 6-й танковой армии СС и 6-й армии при поддержке авиации перешли в наступление против соединений 4-й гвардейской и 26-й армий. Развернулись ожесточенные бои. Следовавшие одна за другой атаки мотопехоты и танков противника поддерживались артиллерией и авиацией. </w:t>
      </w:r>
    </w:p>
    <w:p w:rsidR="00167B1B" w:rsidRDefault="003772F6" w:rsidP="00B118A4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>На отдельных участках фронта шириною</w:t>
      </w:r>
      <w:r w:rsidR="00167B1B">
        <w:rPr>
          <w:sz w:val="28"/>
          <w:szCs w:val="28"/>
        </w:rPr>
        <w:t xml:space="preserve"> 1,5-</w:t>
      </w:r>
      <w:smartTag w:uri="urn:schemas-microsoft-com:office:smarttags" w:element="metricconverter">
        <w:smartTagPr>
          <w:attr w:name="ProductID" w:val="2 км"/>
        </w:smartTagPr>
        <w:r w:rsidRPr="003772F6">
          <w:rPr>
            <w:sz w:val="28"/>
            <w:szCs w:val="28"/>
          </w:rPr>
          <w:t>2 км</w:t>
        </w:r>
      </w:smartTag>
      <w:r w:rsidRPr="003772F6">
        <w:rPr>
          <w:sz w:val="28"/>
          <w:szCs w:val="28"/>
        </w:rPr>
        <w:t xml:space="preserve"> одновременно действовало до 70 и более танков и штурмовых орудий врага. С исключительной стойкостью и мужеством встретили советские воины этот натиск противника. Командующие фронтом и армиями, командиры соединений и частей и их штабы искусно и уверенно руководили действиями войск. Оборону стрелковых соединений в полосе 26-й армии усилили 18-й танковый и 1-й гвардейский механизированный корпуса под командованием генералов П. Д. Говоруненко и И. Н. Руссиянова. Летчики 17-й воздушной армии, которой командовал генерал В. А. Судец, за</w:t>
      </w:r>
      <w:r w:rsidR="00167B1B">
        <w:rPr>
          <w:sz w:val="28"/>
          <w:szCs w:val="28"/>
        </w:rPr>
        <w:t xml:space="preserve"> </w:t>
      </w:r>
      <w:r w:rsidRPr="003772F6">
        <w:rPr>
          <w:sz w:val="28"/>
          <w:szCs w:val="28"/>
        </w:rPr>
        <w:t xml:space="preserve">день боя совершили 358 самолето-вылетов, в том числе 227 вылетов для ударов по танковым дивизиям врага. </w:t>
      </w:r>
    </w:p>
    <w:p w:rsidR="00297DD4" w:rsidRDefault="003772F6" w:rsidP="00B118A4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 xml:space="preserve">Наиболее кровопролитные бои развернулись в полосе обороны 30-го стрелкового корпуса. Особенно тяжелая обстановка сложилась на участке обороны 436-го стрелкового полка подполковника И. С. Ерошкина. Вражеским танкам ценою больших потерь удалось ворваться на позиции полка. Советские воины проявили стойкость и самоотверженность, отразили все атаки противника </w:t>
      </w:r>
      <w:r w:rsidRPr="003772F6">
        <w:rPr>
          <w:sz w:val="28"/>
          <w:szCs w:val="28"/>
        </w:rPr>
        <w:lastRenderedPageBreak/>
        <w:t xml:space="preserve">и удержали обороняемые позиции, уничтожив более 200 гитлеровцев, 15 танков и бронетранспортеров. Военный совет армии поблагодарил личный состав полка и всей дивизии за успешные действия в обороне. </w:t>
      </w:r>
    </w:p>
    <w:p w:rsidR="00167B1B" w:rsidRDefault="003772F6" w:rsidP="00167B1B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>В результате упорного сопротивления войск фронта противнику не удалось доби</w:t>
      </w:r>
      <w:r w:rsidR="00167B1B">
        <w:rPr>
          <w:sz w:val="28"/>
          <w:szCs w:val="28"/>
        </w:rPr>
        <w:t>ться существенного продвижения –</w:t>
      </w:r>
      <w:r w:rsidRPr="003772F6">
        <w:rPr>
          <w:sz w:val="28"/>
          <w:szCs w:val="28"/>
        </w:rPr>
        <w:t xml:space="preserve"> он вклинился в оборону всего на глубину от 2 до </w:t>
      </w:r>
      <w:smartTag w:uri="urn:schemas-microsoft-com:office:smarttags" w:element="metricconverter">
        <w:smartTagPr>
          <w:attr w:name="ProductID" w:val="4 км"/>
        </w:smartTagPr>
        <w:r w:rsidRPr="003772F6">
          <w:rPr>
            <w:sz w:val="28"/>
            <w:szCs w:val="28"/>
          </w:rPr>
          <w:t>4 км</w:t>
        </w:r>
      </w:smartTag>
      <w:r w:rsidRPr="003772F6">
        <w:rPr>
          <w:sz w:val="28"/>
          <w:szCs w:val="28"/>
        </w:rPr>
        <w:t xml:space="preserve">. С утра 7 марта и в последующие дни танковые клинья противника, несмотря на большие потери, продолжали вгрызаться в оборону советских войск. </w:t>
      </w:r>
    </w:p>
    <w:p w:rsidR="00167B1B" w:rsidRDefault="003772F6" w:rsidP="00167B1B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 xml:space="preserve">Между озерами Веленце и Балатон одновременно действовало от 170 до 450 танков и штурмовых орудий, а также крупные силы пехоты врага на бронетранспортерах. В целях усиления обороны на вторую полосу, южнее озера Веленце, по указанию командующего фронтом были выдвинуты соединения </w:t>
      </w:r>
      <w:r w:rsidR="00167B1B">
        <w:rPr>
          <w:sz w:val="28"/>
          <w:szCs w:val="28"/>
        </w:rPr>
        <w:t xml:space="preserve">   </w:t>
      </w:r>
      <w:r w:rsidRPr="003772F6">
        <w:rPr>
          <w:sz w:val="28"/>
          <w:szCs w:val="28"/>
        </w:rPr>
        <w:t xml:space="preserve">27-й армии, которой командовал генерал С. Г. Трофименко, а членом Военного совета армии был генерал П. В. Севастьянов. В ее состав были переданы войска 4-й гвардейской армии, оборонявшиеся южнее озера Веленце. Генерал Трофименко в развернувшихся боях умело руководил подготовкой войск армии к обороне и обеспечил в ходе оборонительного сражения твердое управление войсками. Несмотря на превосходство противника в силах, особенно в танках, армия генерала Трофименко удержала свои позиции. Восточнее Шерегейеша заняла огневые позиции созданная по приказу командующего артиллерией фронта генерала М. И. Неделина группировка артиллерии в составе 160 орудий и минометов, которая вела огонь в полосе шириною </w:t>
      </w:r>
      <w:smartTag w:uri="urn:schemas-microsoft-com:office:smarttags" w:element="metricconverter">
        <w:smartTagPr>
          <w:attr w:name="ProductID" w:val="3 км"/>
        </w:smartTagPr>
        <w:r w:rsidRPr="003772F6">
          <w:rPr>
            <w:sz w:val="28"/>
            <w:szCs w:val="28"/>
          </w:rPr>
          <w:t>3 км</w:t>
        </w:r>
      </w:smartTag>
      <w:r w:rsidRPr="003772F6">
        <w:rPr>
          <w:sz w:val="28"/>
          <w:szCs w:val="28"/>
        </w:rPr>
        <w:t xml:space="preserve">, нанося большой урон противнику. </w:t>
      </w:r>
    </w:p>
    <w:p w:rsidR="002141D3" w:rsidRDefault="003772F6" w:rsidP="002141D3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 xml:space="preserve">Особенно напряженная обстановка в этот день сложилась в полосе обороны 26-й армии. Здесь против одного правофлангового стрелкового корпуса наступали 2 пехотные дивизии, а также 170 танков и штурмовых орудий врага. Для усиления этого направления командующий фронтом направил на рубеж Шимонторнья, Озора 5-й гвардейский кавалерийский корпус под командованием генерала С. И. Горшкова и самоходно-артиллерийскую бригаду из своего резерва. Танковые и механизированные соединения и самоходно-артиллерийские полки, действуя подразделениями из засад, широко </w:t>
      </w:r>
      <w:r w:rsidRPr="003772F6">
        <w:rPr>
          <w:sz w:val="28"/>
          <w:szCs w:val="28"/>
        </w:rPr>
        <w:lastRenderedPageBreak/>
        <w:t xml:space="preserve">использовались для борьбы с танками врага. Усилили удары авиация 17-й воздушной армии и часть сил 5-й воздушной армии 2-го Украинского фронта. Советские летчики уничтожали танки и штурмовые орудия противника на поле боя, смело вступали в воздушные бои с вражескими самолетами. 8 марта Герой Советского Союза капитан А. И. Колдунов и 5 его товарищей вступили в неравный бой с 12 вражескими истребителями и уничтожили 6 из них. На следующий день эскадрилья капитана Колдунова вела бой уже с 26 самолетами противника. И в этом бою враг потерял 5 самолетов, а советские летчики благополучно вернулись домой. </w:t>
      </w:r>
    </w:p>
    <w:p w:rsidR="002141D3" w:rsidRDefault="003772F6" w:rsidP="002141D3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 xml:space="preserve">К концу войны на счету Колдунова имелось 46 уничтоженных вражеских самолетов, и он был вторично награжден Золотой Звездой Героя Советского Союза. 8 боях за освобождение Венгрии так же доблестно сражались Герои Советского Союза командир эскадрильи 240-го истребительного авиационного полка старший лейтенант К. А. Евстигнеев, командир эскадрильи 210-го штурмового авиационного полка старший лейтенант Г. Ф. Сивков и командир эскадрильи 31-го истребительного авиационного полка капитан H. M. Скоморохов. </w:t>
      </w:r>
    </w:p>
    <w:p w:rsidR="002141D3" w:rsidRDefault="003772F6" w:rsidP="002141D3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 xml:space="preserve">За образцовое выполнение боевых заданий командования и проявленные при этом мужество, отвагу и героизм все они были в </w:t>
      </w:r>
      <w:smartTag w:uri="urn:schemas-microsoft-com:office:smarttags" w:element="metricconverter">
        <w:smartTagPr>
          <w:attr w:name="ProductID" w:val="1945 г"/>
        </w:smartTagPr>
        <w:r w:rsidRPr="003772F6">
          <w:rPr>
            <w:sz w:val="28"/>
            <w:szCs w:val="28"/>
          </w:rPr>
          <w:t>1945 г</w:t>
        </w:r>
      </w:smartTag>
      <w:r w:rsidRPr="003772F6">
        <w:rPr>
          <w:sz w:val="28"/>
          <w:szCs w:val="28"/>
        </w:rPr>
        <w:t xml:space="preserve">. награждены второй медалью «Золотая Звезда». Благодаря мерам, осуществленным командующими фронтом и армиями, немецко-фашистские войска понесли значительные потери. </w:t>
      </w:r>
    </w:p>
    <w:p w:rsidR="002141D3" w:rsidRDefault="003772F6" w:rsidP="002141D3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 xml:space="preserve">Однако, несмотря на это, введя дополнительные резервы, противник продолжал настойчиво продвигаться вперед. В целях улучшения управления войсками командующий 3-м Украинским фронтом возложил оборону участка южнее озера Веленце и до канала Шарвиз на 27-ю армию. Ей были подчинены все соединения, оборонявшиеся на этом участке, а также 18-й танковый, 1-й гвардейский механизированный корпуса и переброшенный из полосы 4-й гвардейской армии 23-й танковый корпус генерала А. О. Ахманова. </w:t>
      </w:r>
    </w:p>
    <w:p w:rsidR="002141D3" w:rsidRDefault="003772F6" w:rsidP="002141D3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 xml:space="preserve">В полосе армии был осуществлен маневр артиллерийскими частями, в результате которого плотность артиллерии значительно возросла. 26-я армия, усиленная резервами фронта, обороняла участок от канала Шарвиз до озера </w:t>
      </w:r>
      <w:r w:rsidRPr="003772F6">
        <w:rPr>
          <w:sz w:val="28"/>
          <w:szCs w:val="28"/>
        </w:rPr>
        <w:lastRenderedPageBreak/>
        <w:t xml:space="preserve">Балатон. Противник по-прежнему вел атаки крупными танковыми силами, не прекращая их даже ночью. Как утверждает Гудериан, на отдельных танках применялись приборы ночного видения, обеспечивавшие наблюдение на расстояние до </w:t>
      </w:r>
      <w:smartTag w:uri="urn:schemas-microsoft-com:office:smarttags" w:element="metricconverter">
        <w:smartTagPr>
          <w:attr w:name="ProductID" w:val="400 м"/>
        </w:smartTagPr>
        <w:r w:rsidRPr="003772F6">
          <w:rPr>
            <w:sz w:val="28"/>
            <w:szCs w:val="28"/>
          </w:rPr>
          <w:t>400 м</w:t>
        </w:r>
      </w:smartTag>
      <w:r w:rsidRPr="003772F6">
        <w:rPr>
          <w:sz w:val="28"/>
          <w:szCs w:val="28"/>
        </w:rPr>
        <w:t xml:space="preserve">. Непрерывные бои с превосходящими танковыми силами гитлеровцев ослабили войска фронта, большая часть резервов которого была уже введена в действие. </w:t>
      </w:r>
    </w:p>
    <w:p w:rsidR="002141D3" w:rsidRDefault="003772F6" w:rsidP="002141D3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 xml:space="preserve">9 марта командующий 3-м Украинским фронтом обратился в Ставку с просьбой разрешить ввести в сражение 9-ю гвардейскую армию, которая за день до этого была передана в состав фронта. Ставка, считая, что враг напрягает последние силы, не дала согласия втягивать соединения армии в оборонительные бои и приказала использовать ее только для развития удара и окончательного разгрома противника. Это, как показали события, было правильным. </w:t>
      </w:r>
    </w:p>
    <w:p w:rsidR="002141D3" w:rsidRDefault="003772F6" w:rsidP="002141D3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 xml:space="preserve">В период с 9 по 14 марта враг продолжал настойчиво атаковать позиции советских войск, сосредоточивая основные усилия на участке между озерами Веленце и Балатон. Войска 27-й и 26-й армий отбивали по шесть-семь атак танков и пехоты в день. Упорная оборона стрелковыми войсками своих позиций, хорошо продуманный и успешно осуществленный маневр на поле боя, главным образом артиллерийскими частями, эффективная поддержка наземных войск авиацией, осуществившей с 8 по 14 марта только соединениями 5-й воздушной армии около 4500 самолето-вылетов, сводили на нет все усилия гитлеровцев. Умелое руководство боевыми действиями войск командующего фронтом Маршала Советского Союза Ф. И. Толбухина, его личное мужество, воля к победе и незаурядный полководческий талант, а также хорошо организованная и слаженная работа штаба во главе с опытным военачальником генералом С. П. Ивановым, высокое воинское мастерство командующих армиями, командиров всех степеней обеспечили успех советских войск в операции. 14 марта немецко-фашистское командование ввело в сражение свой последний резерв — 6-ю танковую дивизию. В течение двух дней свыше 300 танков и штурмовых орудий врага наносили удар за ударом по войскам 27-й армии, но все атаки были отбиты советскими воинами. За десять дней ожесточенных боев немецко-фашистские </w:t>
      </w:r>
      <w:r w:rsidRPr="003772F6">
        <w:rPr>
          <w:sz w:val="28"/>
          <w:szCs w:val="28"/>
        </w:rPr>
        <w:lastRenderedPageBreak/>
        <w:t>войска прорвали главную и вторую полосы обороны и продвинулись между озерами Веленце и Балатон</w:t>
      </w:r>
      <w:r w:rsidR="00297DD4">
        <w:rPr>
          <w:sz w:val="28"/>
          <w:szCs w:val="28"/>
        </w:rPr>
        <w:t xml:space="preserve"> на узком участке фронта до 20-</w:t>
      </w:r>
      <w:smartTag w:uri="urn:schemas-microsoft-com:office:smarttags" w:element="metricconverter">
        <w:smartTagPr>
          <w:attr w:name="ProductID" w:val="30 км"/>
        </w:smartTagPr>
        <w:r w:rsidRPr="003772F6">
          <w:rPr>
            <w:sz w:val="28"/>
            <w:szCs w:val="28"/>
          </w:rPr>
          <w:t>30 км</w:t>
        </w:r>
      </w:smartTag>
      <w:r w:rsidRPr="003772F6">
        <w:rPr>
          <w:sz w:val="28"/>
          <w:szCs w:val="28"/>
        </w:rPr>
        <w:t>. Однако вражеским та</w:t>
      </w:r>
      <w:r w:rsidR="00EF3DE7">
        <w:rPr>
          <w:sz w:val="28"/>
          <w:szCs w:val="28"/>
        </w:rPr>
        <w:t xml:space="preserve">нкам не удалось выйти к Дунаю. </w:t>
      </w:r>
    </w:p>
    <w:p w:rsidR="002141D3" w:rsidRDefault="00EF3DE7" w:rsidP="002141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72F6" w:rsidRPr="003772F6">
        <w:rPr>
          <w:sz w:val="28"/>
          <w:szCs w:val="28"/>
        </w:rPr>
        <w:t>5 марта измотанная и обескровленная ударная группа войск врага прекратила наступление и перешла к обороне. На южном участке фрон</w:t>
      </w:r>
      <w:r w:rsidR="00297DD4">
        <w:rPr>
          <w:sz w:val="28"/>
          <w:szCs w:val="28"/>
        </w:rPr>
        <w:t>та противник продвинулся на 6-</w:t>
      </w:r>
      <w:smartTag w:uri="urn:schemas-microsoft-com:office:smarttags" w:element="metricconverter">
        <w:smartTagPr>
          <w:attr w:name="ProductID" w:val="8 км"/>
        </w:smartTagPr>
        <w:r w:rsidR="003772F6" w:rsidRPr="003772F6">
          <w:rPr>
            <w:sz w:val="28"/>
            <w:szCs w:val="28"/>
          </w:rPr>
          <w:t>8 км</w:t>
        </w:r>
      </w:smartTag>
      <w:r w:rsidR="003772F6" w:rsidRPr="003772F6">
        <w:rPr>
          <w:sz w:val="28"/>
          <w:szCs w:val="28"/>
        </w:rPr>
        <w:t xml:space="preserve">. На этом его попытки прорвать оборону 57-й, 1-й болгарской и 3-й югославской армий, по существу, закончились. </w:t>
      </w:r>
    </w:p>
    <w:p w:rsidR="002141D3" w:rsidRDefault="003772F6" w:rsidP="002141D3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>С 15 по 26 марта немецко-фашистские войска еще пытались на отдельных участках активизировать свои действия, но это не оказало никакого влияния на общий ход и исход операции. Контрнаступление немецко-фашистских войск в районе озера Балатон закончилось их поражением. Противнику не удалось разгромить советские войска и ликвидировать п</w:t>
      </w:r>
      <w:r w:rsidR="002141D3">
        <w:rPr>
          <w:sz w:val="28"/>
          <w:szCs w:val="28"/>
        </w:rPr>
        <w:t>лацдарм на правом берегу Дуная.</w:t>
      </w:r>
    </w:p>
    <w:p w:rsidR="002141D3" w:rsidRDefault="003772F6" w:rsidP="002141D3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 xml:space="preserve">Бывший начальник штаба группы армий «Е» Э. Шмидт-Рихберг по этому поводу писал: «Это была... последняя отчаянная попытка политического спасения германского юго-востока. Если бы наступление имело хотя бы частичный успех, то это могло бы повлечь за собой временную разрядку обстановки и в Югославии. Ход операций на фронте группы армий «Юг» не только похоронил последние надежды на восстановление положения в Дунайско-Карпатском районе, но и отвлек новые необходимые силы из района группы армий «Е» в Венгрию». </w:t>
      </w:r>
    </w:p>
    <w:p w:rsidR="007A1461" w:rsidRDefault="007A1461" w:rsidP="002141D3">
      <w:pPr>
        <w:spacing w:line="360" w:lineRule="auto"/>
        <w:ind w:firstLine="567"/>
        <w:jc w:val="both"/>
        <w:rPr>
          <w:sz w:val="28"/>
          <w:szCs w:val="28"/>
        </w:rPr>
      </w:pPr>
    </w:p>
    <w:p w:rsidR="007A1461" w:rsidRPr="007A1461" w:rsidRDefault="007A1461" w:rsidP="007A14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    </w:t>
      </w:r>
      <w:r w:rsidRPr="007A1461">
        <w:rPr>
          <w:b/>
          <w:sz w:val="28"/>
          <w:szCs w:val="28"/>
        </w:rPr>
        <w:t>Результат Балатонской операции</w:t>
      </w:r>
    </w:p>
    <w:p w:rsidR="007A1461" w:rsidRDefault="007A1461" w:rsidP="002141D3">
      <w:pPr>
        <w:spacing w:line="360" w:lineRule="auto"/>
        <w:ind w:firstLine="567"/>
        <w:jc w:val="both"/>
        <w:rPr>
          <w:sz w:val="28"/>
          <w:szCs w:val="28"/>
        </w:rPr>
      </w:pPr>
    </w:p>
    <w:p w:rsidR="002141D3" w:rsidRDefault="003772F6" w:rsidP="002141D3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 xml:space="preserve">В ходе Балатонской оборонительной операции противник потерял свыше 40 тыс. солдат и офицеров, более 300 орудий и минометов, около 500 танков и штурмовых орудий, свыше 200 самолетов и, что очень важно, утратил уверенность в сохранении за собой западной части Венгрии. Особенность Балатонской операции заключалась в том, что она была проведена войсками 3-го Украинского фронта в ходе подготовки наступления на Вену. Операция явилась примером умелого использования накопленного Советской Армией опыта подготовки и ведения обороны в условиях, когда части и соединения имели </w:t>
      </w:r>
      <w:r w:rsidRPr="003772F6">
        <w:rPr>
          <w:sz w:val="28"/>
          <w:szCs w:val="28"/>
        </w:rPr>
        <w:lastRenderedPageBreak/>
        <w:t xml:space="preserve">пониженную укомплектованность людьми и техникой. В этой операции советские войска продемонстрировали большую мобильность в действиях, высокие моральные качества и боевую выучку. </w:t>
      </w:r>
    </w:p>
    <w:p w:rsidR="002141D3" w:rsidRDefault="003772F6" w:rsidP="002141D3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 xml:space="preserve">Героические усилия воинов всех видов и родов войск сорвали наступление немецко-фашистских танков и пехоты. Темп маневра резервами 3-го Украинского фронта оказался выше темпа наступления немецко-фашистских войск. Это достигалось упорством и стойкостью частей и соединений в обороне и умелым осуществлением маневра силами, главным образом артиллерией, на поле боя. В ходе оборонительного сражения был осуществлен маневр 45 артиллерийскими частями и соединениями к участкам прорыва немецко-фашистских войск. Он производился как внутри корпусов и армий, так и между армиями, а также за счет использования резервов фронта. Это позволяло советским войскам создавать превосходство в силах и средствах на участках прорыва и не допускать развития наступления противником. </w:t>
      </w:r>
    </w:p>
    <w:p w:rsidR="00297DD4" w:rsidRDefault="003772F6" w:rsidP="002141D3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 xml:space="preserve">Танки и самоходно-артиллерийские установки применялись для повышения устойчивости обороны, в основном для действий из засад. Группы танков располагались на флангах вероятного направления движения танков врага. Для их огневого прикрытия выделялась артиллерия. Танковые и самоходно-артиллерийские части использовались также в качестве подвижных противотанковых резервов. В восстановлении нарушенной обороны большое значение приобрел маневр средствами инженерных заграждений, особенно широко применялись подвижные отряды заграждений. </w:t>
      </w:r>
    </w:p>
    <w:p w:rsidR="007015F8" w:rsidRPr="007A1461" w:rsidRDefault="003772F6" w:rsidP="007A1461">
      <w:pPr>
        <w:spacing w:line="360" w:lineRule="auto"/>
        <w:ind w:firstLine="567"/>
        <w:jc w:val="both"/>
        <w:rPr>
          <w:sz w:val="28"/>
          <w:szCs w:val="28"/>
        </w:rPr>
      </w:pPr>
      <w:r w:rsidRPr="003772F6">
        <w:rPr>
          <w:sz w:val="28"/>
          <w:szCs w:val="28"/>
        </w:rPr>
        <w:t>С 6 по 15 марта на минных полях, установленных этими отрядами, противник потерял около 130 танков и штурмовых орудий, свыше 850 солдат и офицеров, значительное количество бронетранспортеров и автомашин. Балатонская оборонительная операция, короткая по времени, но очень напряженная, потребовала от советских войск больших усилий и высокого воинского мастерства. Несмотря на ограниченную глубину плацдарма и превосходство противника в танках, войска 3-го Украинского фронта успешно выполнили свою задачу.</w:t>
      </w:r>
    </w:p>
    <w:p w:rsidR="007015F8" w:rsidRDefault="007015F8" w:rsidP="00CD1826">
      <w:pPr>
        <w:tabs>
          <w:tab w:val="left" w:pos="213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863745" w:rsidRPr="00EF3DE7" w:rsidRDefault="00863745" w:rsidP="00863745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  <w:r w:rsidR="00EF3DE7" w:rsidRPr="00EF3DE7">
        <w:rPr>
          <w:b/>
          <w:sz w:val="28"/>
          <w:szCs w:val="28"/>
        </w:rPr>
        <w:t xml:space="preserve"> </w:t>
      </w:r>
      <w:r w:rsidR="00EF3DE7">
        <w:rPr>
          <w:b/>
          <w:sz w:val="28"/>
          <w:szCs w:val="28"/>
        </w:rPr>
        <w:t>и ссылки на Интернет-ресурсы</w:t>
      </w:r>
    </w:p>
    <w:p w:rsidR="00963B67" w:rsidRDefault="00963B67" w:rsidP="00963B67">
      <w:pPr>
        <w:spacing w:line="360" w:lineRule="auto"/>
        <w:ind w:firstLine="567"/>
        <w:jc w:val="both"/>
        <w:rPr>
          <w:sz w:val="28"/>
          <w:szCs w:val="28"/>
        </w:rPr>
      </w:pPr>
    </w:p>
    <w:p w:rsidR="00EF3DE7" w:rsidRPr="00EF3DE7" w:rsidRDefault="00EF3DE7" w:rsidP="00EF3DE7">
      <w:pPr>
        <w:pStyle w:val="ad"/>
        <w:numPr>
          <w:ilvl w:val="0"/>
          <w:numId w:val="5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Балатонская оборонительная операция. Видеоролик канала НТВ </w:t>
      </w:r>
      <w:hyperlink r:id="rId8" w:history="1">
        <w:r w:rsidRPr="00EF3DE7">
          <w:rPr>
            <w:rStyle w:val="ae"/>
            <w:sz w:val="28"/>
            <w:szCs w:val="28"/>
          </w:rPr>
          <w:t>http://datyrusi.ru/1945-g/1945-god-balatonskaya-oboronitelnaya-operatsiya-219.html</w:t>
        </w:r>
      </w:hyperlink>
    </w:p>
    <w:p w:rsidR="002866CF" w:rsidRDefault="002866CF" w:rsidP="002866CF">
      <w:pPr>
        <w:pStyle w:val="ad"/>
        <w:numPr>
          <w:ilvl w:val="0"/>
          <w:numId w:val="5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Баранов Ю. Медаль за город Будапешт </w:t>
      </w:r>
      <w:hyperlink r:id="rId9" w:history="1">
        <w:r w:rsidRPr="00835D7C">
          <w:rPr>
            <w:rStyle w:val="ae"/>
            <w:sz w:val="28"/>
            <w:szCs w:val="28"/>
          </w:rPr>
          <w:t>http://www.coldwar.ru/rvo/112009/medal-za-gorod-budapesht.php</w:t>
        </w:r>
      </w:hyperlink>
    </w:p>
    <w:p w:rsidR="00EF3DE7" w:rsidRPr="00EF3DE7" w:rsidRDefault="00EF3DE7" w:rsidP="00EF3DE7">
      <w:pPr>
        <w:pStyle w:val="ad"/>
        <w:numPr>
          <w:ilvl w:val="0"/>
          <w:numId w:val="5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Википедия </w:t>
      </w:r>
      <w:hyperlink r:id="rId10" w:history="1">
        <w:r w:rsidRPr="00835D7C">
          <w:rPr>
            <w:rStyle w:val="ae"/>
            <w:sz w:val="28"/>
            <w:szCs w:val="28"/>
          </w:rPr>
          <w:t>https://ru.wikipedia.org/wiki/Будапештская_операция</w:t>
        </w:r>
      </w:hyperlink>
    </w:p>
    <w:p w:rsidR="002866CF" w:rsidRPr="002866CF" w:rsidRDefault="002866CF" w:rsidP="002866CF">
      <w:pPr>
        <w:pStyle w:val="ad"/>
        <w:numPr>
          <w:ilvl w:val="0"/>
          <w:numId w:val="5"/>
        </w:numPr>
        <w:spacing w:line="360" w:lineRule="auto"/>
        <w:ind w:left="426" w:hanging="426"/>
        <w:rPr>
          <w:sz w:val="28"/>
          <w:szCs w:val="28"/>
        </w:rPr>
      </w:pPr>
      <w:r w:rsidRPr="002866CF">
        <w:rPr>
          <w:sz w:val="28"/>
          <w:szCs w:val="28"/>
        </w:rPr>
        <w:t xml:space="preserve">ЖЕЛТОВ А.С., генерал-полковник, мемуары </w:t>
      </w:r>
      <w:hyperlink r:id="rId11" w:history="1">
        <w:r w:rsidRPr="002866CF">
          <w:rPr>
            <w:rStyle w:val="ae"/>
            <w:sz w:val="28"/>
            <w:szCs w:val="28"/>
          </w:rPr>
          <w:t>http://militera.lib.ru/memo/russian/9may/20.html</w:t>
        </w:r>
      </w:hyperlink>
    </w:p>
    <w:p w:rsidR="002866CF" w:rsidRDefault="00963B67" w:rsidP="002866CF">
      <w:pPr>
        <w:pStyle w:val="ad"/>
        <w:numPr>
          <w:ilvl w:val="0"/>
          <w:numId w:val="5"/>
        </w:numPr>
        <w:spacing w:line="360" w:lineRule="auto"/>
        <w:ind w:left="426" w:hanging="426"/>
        <w:rPr>
          <w:sz w:val="28"/>
          <w:szCs w:val="28"/>
        </w:rPr>
      </w:pPr>
      <w:r w:rsidRPr="00963B67">
        <w:rPr>
          <w:sz w:val="28"/>
          <w:szCs w:val="28"/>
        </w:rPr>
        <w:t>Николай Шефов. Битвы России. Военно-историческая библиотека. М., 2002.</w:t>
      </w:r>
    </w:p>
    <w:p w:rsidR="002866CF" w:rsidRPr="002866CF" w:rsidRDefault="002866CF" w:rsidP="002866CF">
      <w:pPr>
        <w:pStyle w:val="ad"/>
        <w:numPr>
          <w:ilvl w:val="0"/>
          <w:numId w:val="5"/>
        </w:numPr>
        <w:spacing w:line="360" w:lineRule="auto"/>
        <w:ind w:left="426" w:hanging="426"/>
        <w:rPr>
          <w:sz w:val="28"/>
          <w:szCs w:val="28"/>
        </w:rPr>
      </w:pPr>
      <w:r w:rsidRPr="002866CF">
        <w:rPr>
          <w:sz w:val="28"/>
          <w:szCs w:val="28"/>
        </w:rPr>
        <w:t xml:space="preserve">60 лет освобождения еврейского гетто в Будапеште </w:t>
      </w:r>
      <w:hyperlink r:id="rId12" w:history="1">
        <w:r w:rsidRPr="002866CF">
          <w:rPr>
            <w:rStyle w:val="ae"/>
            <w:sz w:val="28"/>
            <w:szCs w:val="28"/>
          </w:rPr>
          <w:t>http://news.bbc.co.uk/hi/russian/news/newsid_4185000/4185425.stm</w:t>
        </w:r>
      </w:hyperlink>
    </w:p>
    <w:p w:rsidR="002866CF" w:rsidRPr="002866CF" w:rsidRDefault="002866CF" w:rsidP="002866CF">
      <w:pPr>
        <w:pStyle w:val="ad"/>
        <w:spacing w:line="360" w:lineRule="auto"/>
        <w:ind w:left="426"/>
        <w:jc w:val="both"/>
        <w:rPr>
          <w:sz w:val="28"/>
          <w:szCs w:val="28"/>
        </w:rPr>
      </w:pPr>
    </w:p>
    <w:p w:rsidR="007A1461" w:rsidRDefault="007A1461" w:rsidP="002141D3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</w:p>
    <w:p w:rsidR="007A1461" w:rsidRDefault="007A1461" w:rsidP="002141D3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</w:p>
    <w:p w:rsidR="007A1461" w:rsidRDefault="007A1461" w:rsidP="002141D3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</w:p>
    <w:p w:rsidR="007A1461" w:rsidRDefault="007A1461" w:rsidP="002141D3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</w:p>
    <w:p w:rsidR="007A1461" w:rsidRDefault="007A1461" w:rsidP="002141D3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</w:p>
    <w:p w:rsidR="007A1461" w:rsidRDefault="007A1461" w:rsidP="002141D3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</w:p>
    <w:p w:rsidR="007A1461" w:rsidRDefault="007A1461" w:rsidP="002141D3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</w:p>
    <w:p w:rsidR="007A1461" w:rsidRDefault="007A1461" w:rsidP="002141D3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</w:p>
    <w:p w:rsidR="007A1461" w:rsidRDefault="007A1461" w:rsidP="002141D3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</w:p>
    <w:p w:rsidR="007A1461" w:rsidRDefault="007A1461" w:rsidP="002141D3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</w:p>
    <w:p w:rsidR="007A1461" w:rsidRDefault="007A1461" w:rsidP="002141D3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</w:p>
    <w:p w:rsidR="007A1461" w:rsidRDefault="007A1461" w:rsidP="002141D3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</w:p>
    <w:p w:rsidR="007A1461" w:rsidRDefault="007A1461" w:rsidP="002141D3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</w:p>
    <w:p w:rsidR="007A1461" w:rsidRDefault="007A1461" w:rsidP="002141D3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</w:p>
    <w:p w:rsidR="007A1461" w:rsidRDefault="007A1461" w:rsidP="00EF3DE7">
      <w:pPr>
        <w:tabs>
          <w:tab w:val="left" w:pos="2130"/>
        </w:tabs>
        <w:spacing w:line="360" w:lineRule="auto"/>
        <w:rPr>
          <w:sz w:val="28"/>
          <w:szCs w:val="28"/>
        </w:rPr>
      </w:pPr>
    </w:p>
    <w:p w:rsidR="00EF3DE7" w:rsidRDefault="00EF3DE7" w:rsidP="00EF3DE7">
      <w:pPr>
        <w:tabs>
          <w:tab w:val="left" w:pos="2130"/>
        </w:tabs>
        <w:spacing w:line="360" w:lineRule="auto"/>
        <w:rPr>
          <w:sz w:val="28"/>
          <w:szCs w:val="28"/>
        </w:rPr>
      </w:pPr>
    </w:p>
    <w:p w:rsidR="00863745" w:rsidRDefault="00863745" w:rsidP="00092146">
      <w:pPr>
        <w:tabs>
          <w:tab w:val="left" w:pos="2130"/>
        </w:tabs>
        <w:spacing w:line="360" w:lineRule="auto"/>
        <w:rPr>
          <w:sz w:val="28"/>
          <w:szCs w:val="28"/>
        </w:rPr>
      </w:pPr>
    </w:p>
    <w:p w:rsidR="006F31AB" w:rsidRDefault="006F31AB" w:rsidP="002141D3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  <w:r w:rsidRPr="00875D67">
        <w:rPr>
          <w:sz w:val="28"/>
          <w:szCs w:val="28"/>
        </w:rPr>
        <w:lastRenderedPageBreak/>
        <w:t>Приложение</w:t>
      </w:r>
      <w:r w:rsidR="00875D67" w:rsidRPr="00875D67">
        <w:rPr>
          <w:sz w:val="28"/>
          <w:szCs w:val="28"/>
        </w:rPr>
        <w:t xml:space="preserve"> 1</w:t>
      </w:r>
    </w:p>
    <w:p w:rsidR="00D7438C" w:rsidRPr="00875D67" w:rsidRDefault="00D7438C" w:rsidP="00D7438C">
      <w:pPr>
        <w:tabs>
          <w:tab w:val="left" w:pos="2130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75D67" w:rsidRDefault="00240436" w:rsidP="00EF3DE7">
      <w:pPr>
        <w:tabs>
          <w:tab w:val="left" w:pos="213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81675" cy="6305550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AB" w:rsidRDefault="006F31AB" w:rsidP="00CD1826">
      <w:pPr>
        <w:tabs>
          <w:tab w:val="left" w:pos="213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D7438C" w:rsidRDefault="00D7438C" w:rsidP="00CD1826">
      <w:pPr>
        <w:tabs>
          <w:tab w:val="left" w:pos="213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D7438C" w:rsidRDefault="00D7438C" w:rsidP="00CD1826">
      <w:pPr>
        <w:tabs>
          <w:tab w:val="left" w:pos="213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D7438C" w:rsidRDefault="00D7438C" w:rsidP="00CD1826">
      <w:pPr>
        <w:tabs>
          <w:tab w:val="left" w:pos="213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D7438C" w:rsidRDefault="00D7438C" w:rsidP="00CD1826">
      <w:pPr>
        <w:tabs>
          <w:tab w:val="left" w:pos="213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2A4532" w:rsidRDefault="002A4532" w:rsidP="00CD1826">
      <w:pPr>
        <w:tabs>
          <w:tab w:val="left" w:pos="213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D7438C" w:rsidRDefault="00D7438C" w:rsidP="00CD1826">
      <w:pPr>
        <w:tabs>
          <w:tab w:val="left" w:pos="213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D7438C" w:rsidRDefault="00D7438C" w:rsidP="00CD1826">
      <w:pPr>
        <w:tabs>
          <w:tab w:val="left" w:pos="213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D7438C" w:rsidRPr="00875D67" w:rsidRDefault="00D7438C" w:rsidP="00D7438C">
      <w:pPr>
        <w:tabs>
          <w:tab w:val="left" w:pos="2130"/>
        </w:tabs>
        <w:spacing w:line="360" w:lineRule="auto"/>
        <w:ind w:firstLine="567"/>
        <w:jc w:val="right"/>
        <w:rPr>
          <w:sz w:val="28"/>
          <w:szCs w:val="28"/>
        </w:rPr>
      </w:pPr>
      <w:r w:rsidRPr="00875D6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D7438C" w:rsidRDefault="00D7438C" w:rsidP="00CD1826">
      <w:pPr>
        <w:tabs>
          <w:tab w:val="left" w:pos="213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CD1826" w:rsidRDefault="00CD1826" w:rsidP="00CD1826">
      <w:pPr>
        <w:tabs>
          <w:tab w:val="left" w:pos="213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CD1826">
        <w:rPr>
          <w:b/>
          <w:sz w:val="28"/>
          <w:szCs w:val="28"/>
        </w:rPr>
        <w:t>Боевой состав, численность советских войск и людские потери</w:t>
      </w:r>
    </w:p>
    <w:p w:rsidR="00863745" w:rsidRPr="00CD1826" w:rsidRDefault="00863745" w:rsidP="00CD1826">
      <w:pPr>
        <w:tabs>
          <w:tab w:val="left" w:pos="2130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штурме и взятии Буд</w:t>
      </w:r>
      <w:r w:rsidR="00EF3DE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пешта</w:t>
      </w:r>
    </w:p>
    <w:p w:rsidR="00CD1826" w:rsidRDefault="00CD1826" w:rsidP="00CD1826">
      <w:pPr>
        <w:tabs>
          <w:tab w:val="left" w:pos="2130"/>
        </w:tabs>
        <w:spacing w:line="360" w:lineRule="auto"/>
        <w:ind w:firstLine="567"/>
        <w:jc w:val="both"/>
      </w:pP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2"/>
        <w:gridCol w:w="1420"/>
        <w:gridCol w:w="1496"/>
        <w:gridCol w:w="1057"/>
        <w:gridCol w:w="1117"/>
        <w:gridCol w:w="979"/>
        <w:gridCol w:w="992"/>
      </w:tblGrid>
      <w:tr w:rsidR="00CD1826" w:rsidRPr="00B306A7" w:rsidTr="007647EC">
        <w:trPr>
          <w:jc w:val="center"/>
        </w:trPr>
        <w:tc>
          <w:tcPr>
            <w:tcW w:w="1822" w:type="dxa"/>
            <w:vMerge w:val="restart"/>
          </w:tcPr>
          <w:p w:rsidR="00CD1826" w:rsidRPr="007647EC" w:rsidRDefault="00CD1826" w:rsidP="007647EC">
            <w:pPr>
              <w:tabs>
                <w:tab w:val="left" w:pos="2130"/>
              </w:tabs>
              <w:jc w:val="center"/>
              <w:rPr>
                <w:b/>
              </w:rPr>
            </w:pPr>
            <w:r w:rsidRPr="007647EC">
              <w:rPr>
                <w:b/>
              </w:rPr>
              <w:t>Наименование объединений и сроки их участия в операции</w:t>
            </w:r>
          </w:p>
        </w:tc>
        <w:tc>
          <w:tcPr>
            <w:tcW w:w="2916" w:type="dxa"/>
            <w:gridSpan w:val="2"/>
          </w:tcPr>
          <w:p w:rsidR="00CD1826" w:rsidRPr="007647EC" w:rsidRDefault="00CD1826" w:rsidP="007647EC">
            <w:pPr>
              <w:tabs>
                <w:tab w:val="left" w:pos="2130"/>
              </w:tabs>
              <w:jc w:val="center"/>
              <w:rPr>
                <w:b/>
              </w:rPr>
            </w:pPr>
            <w:r w:rsidRPr="007647EC">
              <w:rPr>
                <w:b/>
              </w:rPr>
              <w:t>Боевой состав и численность войск к началу операции</w:t>
            </w:r>
          </w:p>
        </w:tc>
        <w:tc>
          <w:tcPr>
            <w:tcW w:w="4145" w:type="dxa"/>
            <w:gridSpan w:val="4"/>
          </w:tcPr>
          <w:p w:rsidR="00CD1826" w:rsidRPr="007647EC" w:rsidRDefault="00CD1826" w:rsidP="007647EC">
            <w:pPr>
              <w:tabs>
                <w:tab w:val="left" w:pos="2130"/>
              </w:tabs>
              <w:jc w:val="center"/>
              <w:rPr>
                <w:b/>
              </w:rPr>
            </w:pPr>
            <w:r w:rsidRPr="007647EC">
              <w:rPr>
                <w:b/>
              </w:rPr>
              <w:t>Людские потери в операции</w:t>
            </w:r>
          </w:p>
        </w:tc>
      </w:tr>
      <w:tr w:rsidR="00CD1826" w:rsidTr="007647EC">
        <w:trPr>
          <w:jc w:val="center"/>
        </w:trPr>
        <w:tc>
          <w:tcPr>
            <w:tcW w:w="1822" w:type="dxa"/>
            <w:vMerge/>
          </w:tcPr>
          <w:p w:rsidR="00CD1826" w:rsidRPr="007647EC" w:rsidRDefault="00CD1826" w:rsidP="007647EC">
            <w:pPr>
              <w:tabs>
                <w:tab w:val="left" w:pos="2130"/>
              </w:tabs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CD1826" w:rsidRDefault="00CD1826" w:rsidP="007647EC">
            <w:pPr>
              <w:tabs>
                <w:tab w:val="left" w:pos="2130"/>
              </w:tabs>
              <w:jc w:val="both"/>
            </w:pPr>
            <w:r w:rsidRPr="00B306A7">
              <w:t>количество соединений</w:t>
            </w:r>
          </w:p>
        </w:tc>
        <w:tc>
          <w:tcPr>
            <w:tcW w:w="1496" w:type="dxa"/>
          </w:tcPr>
          <w:p w:rsidR="00CD1826" w:rsidRDefault="00CD1826" w:rsidP="007647EC">
            <w:pPr>
              <w:tabs>
                <w:tab w:val="left" w:pos="2130"/>
              </w:tabs>
              <w:jc w:val="both"/>
            </w:pPr>
            <w:r w:rsidRPr="00B306A7">
              <w:t>численность</w:t>
            </w:r>
          </w:p>
        </w:tc>
        <w:tc>
          <w:tcPr>
            <w:tcW w:w="1057" w:type="dxa"/>
          </w:tcPr>
          <w:p w:rsidR="00CD1826" w:rsidRDefault="00314C56" w:rsidP="007647EC">
            <w:pPr>
              <w:tabs>
                <w:tab w:val="left" w:pos="2130"/>
              </w:tabs>
              <w:jc w:val="both"/>
            </w:pPr>
            <w:r w:rsidRPr="007B4174">
              <w:t>безвозвратные</w:t>
            </w:r>
          </w:p>
        </w:tc>
        <w:tc>
          <w:tcPr>
            <w:tcW w:w="1117" w:type="dxa"/>
          </w:tcPr>
          <w:p w:rsidR="00CD1826" w:rsidRDefault="00CD1826" w:rsidP="007647EC">
            <w:pPr>
              <w:tabs>
                <w:tab w:val="left" w:pos="2130"/>
              </w:tabs>
              <w:jc w:val="both"/>
            </w:pPr>
            <w:r>
              <w:t>санитарные</w:t>
            </w:r>
          </w:p>
        </w:tc>
        <w:tc>
          <w:tcPr>
            <w:tcW w:w="979" w:type="dxa"/>
          </w:tcPr>
          <w:p w:rsidR="00CD1826" w:rsidRDefault="00CD1826" w:rsidP="007647EC">
            <w:pPr>
              <w:tabs>
                <w:tab w:val="left" w:pos="2130"/>
              </w:tabs>
              <w:jc w:val="both"/>
            </w:pPr>
            <w:r>
              <w:t>всего</w:t>
            </w:r>
          </w:p>
        </w:tc>
        <w:tc>
          <w:tcPr>
            <w:tcW w:w="992" w:type="dxa"/>
          </w:tcPr>
          <w:p w:rsidR="00CD1826" w:rsidRDefault="00CD1826" w:rsidP="007647EC">
            <w:pPr>
              <w:tabs>
                <w:tab w:val="left" w:pos="2130"/>
              </w:tabs>
              <w:jc w:val="both"/>
            </w:pPr>
            <w:r>
              <w:t>среднесуточные</w:t>
            </w:r>
          </w:p>
        </w:tc>
      </w:tr>
      <w:tr w:rsidR="00CD1826" w:rsidTr="007647EC">
        <w:trPr>
          <w:jc w:val="center"/>
        </w:trPr>
        <w:tc>
          <w:tcPr>
            <w:tcW w:w="1822" w:type="dxa"/>
            <w:vAlign w:val="center"/>
          </w:tcPr>
          <w:p w:rsidR="00CD1826" w:rsidRDefault="00CD1826" w:rsidP="007647EC">
            <w:pPr>
              <w:tabs>
                <w:tab w:val="left" w:pos="2130"/>
              </w:tabs>
              <w:jc w:val="center"/>
            </w:pPr>
            <w:r w:rsidRPr="00B306A7">
              <w:t>2-й Украинский фронт (весь период)</w:t>
            </w:r>
          </w:p>
        </w:tc>
        <w:tc>
          <w:tcPr>
            <w:tcW w:w="1420" w:type="dxa"/>
            <w:vAlign w:val="center"/>
          </w:tcPr>
          <w:p w:rsidR="00CD1826" w:rsidRDefault="00314C56" w:rsidP="007647EC">
            <w:pPr>
              <w:tabs>
                <w:tab w:val="left" w:pos="2130"/>
              </w:tabs>
              <w:jc w:val="center"/>
            </w:pPr>
            <w:r w:rsidRPr="00B306A7">
              <w:t>сад</w:t>
            </w:r>
            <w:r w:rsidR="00CD1826" w:rsidRPr="00B306A7">
              <w:t xml:space="preserve"> — 39, </w:t>
            </w:r>
            <w:proofErr w:type="spellStart"/>
            <w:r w:rsidR="00CD1826" w:rsidRPr="00B306A7">
              <w:t>вдд</w:t>
            </w:r>
            <w:proofErr w:type="spellEnd"/>
            <w:r w:rsidR="00CD1826" w:rsidRPr="00B306A7">
              <w:t xml:space="preserve"> — 4, кд — 9, </w:t>
            </w:r>
            <w:proofErr w:type="spellStart"/>
            <w:r w:rsidR="00CD1826" w:rsidRPr="00B306A7">
              <w:t>мк</w:t>
            </w:r>
            <w:proofErr w:type="spellEnd"/>
            <w:r w:rsidR="00CD1826" w:rsidRPr="00B306A7">
              <w:t xml:space="preserve"> — 4, </w:t>
            </w:r>
            <w:proofErr w:type="spellStart"/>
            <w:r w:rsidR="00CD1826" w:rsidRPr="00B306A7">
              <w:t>тк</w:t>
            </w:r>
            <w:proofErr w:type="spellEnd"/>
            <w:r w:rsidR="00CD1826" w:rsidRPr="00B306A7">
              <w:t xml:space="preserve"> — 3, </w:t>
            </w:r>
            <w:proofErr w:type="spellStart"/>
            <w:r w:rsidR="00CD1826" w:rsidRPr="00B306A7">
              <w:t>сабр</w:t>
            </w:r>
            <w:proofErr w:type="spellEnd"/>
            <w:r w:rsidR="00CD1826" w:rsidRPr="00B306A7">
              <w:t xml:space="preserve"> — 1, </w:t>
            </w:r>
            <w:proofErr w:type="spellStart"/>
            <w:r w:rsidR="00CD1826" w:rsidRPr="00B306A7">
              <w:t>отбр</w:t>
            </w:r>
            <w:proofErr w:type="spellEnd"/>
            <w:r w:rsidR="00CD1826" w:rsidRPr="00B306A7">
              <w:t xml:space="preserve"> — 1, УР — И</w:t>
            </w:r>
          </w:p>
        </w:tc>
        <w:tc>
          <w:tcPr>
            <w:tcW w:w="1496" w:type="dxa"/>
            <w:vAlign w:val="center"/>
          </w:tcPr>
          <w:p w:rsidR="00CD1826" w:rsidRDefault="00CD1826" w:rsidP="007647EC">
            <w:pPr>
              <w:tabs>
                <w:tab w:val="left" w:pos="2130"/>
              </w:tabs>
              <w:jc w:val="center"/>
            </w:pPr>
            <w:r>
              <w:t>712000</w:t>
            </w:r>
          </w:p>
        </w:tc>
        <w:tc>
          <w:tcPr>
            <w:tcW w:w="1057" w:type="dxa"/>
            <w:vAlign w:val="center"/>
          </w:tcPr>
          <w:p w:rsidR="00CD1826" w:rsidRDefault="00CD1826" w:rsidP="007647EC">
            <w:pPr>
              <w:tabs>
                <w:tab w:val="left" w:pos="2130"/>
              </w:tabs>
              <w:jc w:val="center"/>
            </w:pPr>
            <w:r w:rsidRPr="007B4174">
              <w:t>35027</w:t>
            </w:r>
          </w:p>
        </w:tc>
        <w:tc>
          <w:tcPr>
            <w:tcW w:w="1117" w:type="dxa"/>
            <w:vAlign w:val="center"/>
          </w:tcPr>
          <w:p w:rsidR="00CD1826" w:rsidRDefault="00CD1826" w:rsidP="007647EC">
            <w:pPr>
              <w:tabs>
                <w:tab w:val="left" w:pos="2130"/>
              </w:tabs>
              <w:jc w:val="center"/>
            </w:pPr>
            <w:r w:rsidRPr="007B4174">
              <w:t>130156</w:t>
            </w:r>
          </w:p>
        </w:tc>
        <w:tc>
          <w:tcPr>
            <w:tcW w:w="979" w:type="dxa"/>
            <w:vAlign w:val="center"/>
          </w:tcPr>
          <w:p w:rsidR="00CD1826" w:rsidRDefault="00CD1826" w:rsidP="007647EC">
            <w:pPr>
              <w:tabs>
                <w:tab w:val="left" w:pos="2130"/>
              </w:tabs>
              <w:jc w:val="center"/>
            </w:pPr>
            <w:r w:rsidRPr="007B4174">
              <w:t xml:space="preserve">165183 </w:t>
            </w:r>
            <w:r w:rsidRPr="007B4174">
              <w:tab/>
            </w:r>
          </w:p>
        </w:tc>
        <w:tc>
          <w:tcPr>
            <w:tcW w:w="992" w:type="dxa"/>
            <w:vAlign w:val="center"/>
          </w:tcPr>
          <w:p w:rsidR="00CD1826" w:rsidRDefault="00CD1826" w:rsidP="007647EC">
            <w:pPr>
              <w:tabs>
                <w:tab w:val="left" w:pos="2130"/>
              </w:tabs>
              <w:jc w:val="center"/>
            </w:pPr>
            <w:r>
              <w:t>1529</w:t>
            </w:r>
          </w:p>
        </w:tc>
      </w:tr>
      <w:tr w:rsidR="00CD1826" w:rsidTr="007647EC">
        <w:trPr>
          <w:jc w:val="center"/>
        </w:trPr>
        <w:tc>
          <w:tcPr>
            <w:tcW w:w="1822" w:type="dxa"/>
            <w:vAlign w:val="center"/>
          </w:tcPr>
          <w:p w:rsidR="00CD1826" w:rsidRDefault="00CD1826" w:rsidP="007647EC">
            <w:pPr>
              <w:tabs>
                <w:tab w:val="left" w:pos="2130"/>
              </w:tabs>
              <w:jc w:val="center"/>
            </w:pPr>
            <w:r w:rsidRPr="00B306A7">
              <w:t>3-й Украинский фронт (12.12.44 г. - 13.02.45 г.)</w:t>
            </w:r>
          </w:p>
        </w:tc>
        <w:tc>
          <w:tcPr>
            <w:tcW w:w="1420" w:type="dxa"/>
            <w:vAlign w:val="center"/>
          </w:tcPr>
          <w:p w:rsidR="00CD1826" w:rsidRDefault="00CD1826" w:rsidP="007647EC">
            <w:pPr>
              <w:tabs>
                <w:tab w:val="left" w:pos="2130"/>
              </w:tabs>
              <w:jc w:val="center"/>
            </w:pPr>
            <w:r>
              <w:t>-</w:t>
            </w:r>
          </w:p>
        </w:tc>
        <w:tc>
          <w:tcPr>
            <w:tcW w:w="1496" w:type="dxa"/>
            <w:vAlign w:val="center"/>
          </w:tcPr>
          <w:p w:rsidR="00CD1826" w:rsidRDefault="00CD1826" w:rsidP="007647EC">
            <w:pPr>
              <w:tabs>
                <w:tab w:val="left" w:pos="2130"/>
              </w:tabs>
              <w:jc w:val="center"/>
            </w:pPr>
            <w:r>
              <w:t>-</w:t>
            </w:r>
          </w:p>
        </w:tc>
        <w:tc>
          <w:tcPr>
            <w:tcW w:w="1057" w:type="dxa"/>
            <w:vAlign w:val="center"/>
          </w:tcPr>
          <w:p w:rsidR="00CD1826" w:rsidRDefault="00CD1826" w:rsidP="007647EC">
            <w:pPr>
              <w:tabs>
                <w:tab w:val="left" w:pos="2130"/>
              </w:tabs>
              <w:jc w:val="center"/>
            </w:pPr>
            <w:r w:rsidRPr="007B4174">
              <w:t>44887</w:t>
            </w:r>
          </w:p>
        </w:tc>
        <w:tc>
          <w:tcPr>
            <w:tcW w:w="1117" w:type="dxa"/>
            <w:vAlign w:val="center"/>
          </w:tcPr>
          <w:p w:rsidR="00CD1826" w:rsidRDefault="00CD1826" w:rsidP="007647EC">
            <w:pPr>
              <w:tabs>
                <w:tab w:val="left" w:pos="2130"/>
              </w:tabs>
              <w:jc w:val="center"/>
            </w:pPr>
            <w:r w:rsidRPr="007B4174">
              <w:t>109900</w:t>
            </w:r>
          </w:p>
        </w:tc>
        <w:tc>
          <w:tcPr>
            <w:tcW w:w="979" w:type="dxa"/>
            <w:vAlign w:val="center"/>
          </w:tcPr>
          <w:p w:rsidR="00CD1826" w:rsidRDefault="00CD1826" w:rsidP="007647EC">
            <w:pPr>
              <w:tabs>
                <w:tab w:val="left" w:pos="2130"/>
              </w:tabs>
              <w:jc w:val="center"/>
            </w:pPr>
            <w:r>
              <w:t>154787</w:t>
            </w:r>
          </w:p>
        </w:tc>
        <w:tc>
          <w:tcPr>
            <w:tcW w:w="992" w:type="dxa"/>
            <w:vAlign w:val="center"/>
          </w:tcPr>
          <w:p w:rsidR="00CD1826" w:rsidRDefault="00CD1826" w:rsidP="007647EC">
            <w:pPr>
              <w:tabs>
                <w:tab w:val="left" w:pos="2130"/>
              </w:tabs>
              <w:jc w:val="center"/>
            </w:pPr>
            <w:r>
              <w:t>2418</w:t>
            </w:r>
          </w:p>
        </w:tc>
      </w:tr>
      <w:tr w:rsidR="00CD1826" w:rsidTr="007647EC">
        <w:trPr>
          <w:jc w:val="center"/>
        </w:trPr>
        <w:tc>
          <w:tcPr>
            <w:tcW w:w="1822" w:type="dxa"/>
            <w:vAlign w:val="center"/>
          </w:tcPr>
          <w:p w:rsidR="00CD1826" w:rsidRDefault="00CD1826" w:rsidP="007647EC">
            <w:pPr>
              <w:tabs>
                <w:tab w:val="left" w:pos="2130"/>
              </w:tabs>
              <w:jc w:val="center"/>
            </w:pPr>
            <w:r w:rsidRPr="00B306A7">
              <w:t>Дунайская военная флотилия (весь период)</w:t>
            </w:r>
          </w:p>
        </w:tc>
        <w:tc>
          <w:tcPr>
            <w:tcW w:w="1420" w:type="dxa"/>
            <w:vAlign w:val="center"/>
          </w:tcPr>
          <w:p w:rsidR="00CD1826" w:rsidRDefault="00CD1826" w:rsidP="007647EC">
            <w:pPr>
              <w:tabs>
                <w:tab w:val="left" w:pos="2130"/>
              </w:tabs>
              <w:jc w:val="center"/>
            </w:pPr>
            <w:r w:rsidRPr="00B306A7">
              <w:t>Бригада морской пехоты — 1</w:t>
            </w:r>
          </w:p>
        </w:tc>
        <w:tc>
          <w:tcPr>
            <w:tcW w:w="1496" w:type="dxa"/>
            <w:vAlign w:val="center"/>
          </w:tcPr>
          <w:p w:rsidR="00CD1826" w:rsidRDefault="00CD1826" w:rsidP="007647EC">
            <w:pPr>
              <w:tabs>
                <w:tab w:val="left" w:pos="2130"/>
              </w:tabs>
              <w:jc w:val="center"/>
            </w:pPr>
          </w:p>
          <w:p w:rsidR="00CD1826" w:rsidRPr="00B306A7" w:rsidRDefault="00CD1826" w:rsidP="007647EC">
            <w:pPr>
              <w:jc w:val="center"/>
            </w:pPr>
            <w:r>
              <w:t>7500</w:t>
            </w:r>
          </w:p>
        </w:tc>
        <w:tc>
          <w:tcPr>
            <w:tcW w:w="1057" w:type="dxa"/>
            <w:vAlign w:val="center"/>
          </w:tcPr>
          <w:p w:rsidR="00CD1826" w:rsidRDefault="00CD1826" w:rsidP="007647EC">
            <w:pPr>
              <w:tabs>
                <w:tab w:val="left" w:pos="2130"/>
              </w:tabs>
              <w:jc w:val="center"/>
            </w:pPr>
            <w:r>
              <w:t>112</w:t>
            </w:r>
          </w:p>
        </w:tc>
        <w:tc>
          <w:tcPr>
            <w:tcW w:w="1117" w:type="dxa"/>
            <w:vAlign w:val="center"/>
          </w:tcPr>
          <w:p w:rsidR="00CD1826" w:rsidRDefault="00CD1826" w:rsidP="007647EC">
            <w:pPr>
              <w:tabs>
                <w:tab w:val="left" w:pos="2130"/>
              </w:tabs>
              <w:jc w:val="center"/>
            </w:pPr>
            <w:r>
              <w:t>-</w:t>
            </w:r>
          </w:p>
        </w:tc>
        <w:tc>
          <w:tcPr>
            <w:tcW w:w="979" w:type="dxa"/>
            <w:vAlign w:val="center"/>
          </w:tcPr>
          <w:p w:rsidR="00CD1826" w:rsidRDefault="00CD1826" w:rsidP="007647EC">
            <w:pPr>
              <w:tabs>
                <w:tab w:val="left" w:pos="2130"/>
              </w:tabs>
              <w:jc w:val="center"/>
            </w:pPr>
            <w:r>
              <w:t>112</w:t>
            </w:r>
          </w:p>
        </w:tc>
        <w:tc>
          <w:tcPr>
            <w:tcW w:w="992" w:type="dxa"/>
            <w:vAlign w:val="center"/>
          </w:tcPr>
          <w:p w:rsidR="00CD1826" w:rsidRDefault="00CD1826" w:rsidP="007647EC">
            <w:pPr>
              <w:tabs>
                <w:tab w:val="left" w:pos="2130"/>
              </w:tabs>
              <w:jc w:val="center"/>
            </w:pPr>
            <w:r>
              <w:t>1</w:t>
            </w:r>
          </w:p>
        </w:tc>
      </w:tr>
      <w:tr w:rsidR="00CD1826" w:rsidTr="007647EC">
        <w:trPr>
          <w:jc w:val="center"/>
        </w:trPr>
        <w:tc>
          <w:tcPr>
            <w:tcW w:w="1822" w:type="dxa"/>
            <w:vAlign w:val="center"/>
          </w:tcPr>
          <w:p w:rsidR="00CD1826" w:rsidRPr="007647EC" w:rsidRDefault="00CD1826" w:rsidP="007647EC">
            <w:pPr>
              <w:tabs>
                <w:tab w:val="left" w:pos="2130"/>
              </w:tabs>
              <w:jc w:val="center"/>
              <w:rPr>
                <w:b/>
              </w:rPr>
            </w:pPr>
            <w:r w:rsidRPr="007647EC">
              <w:rPr>
                <w:b/>
              </w:rPr>
              <w:t>Итого</w:t>
            </w:r>
          </w:p>
        </w:tc>
        <w:tc>
          <w:tcPr>
            <w:tcW w:w="1420" w:type="dxa"/>
            <w:vAlign w:val="center"/>
          </w:tcPr>
          <w:p w:rsidR="00CD1826" w:rsidRPr="007647EC" w:rsidRDefault="00CD1826" w:rsidP="007647EC">
            <w:pPr>
              <w:tabs>
                <w:tab w:val="left" w:pos="2130"/>
              </w:tabs>
              <w:jc w:val="center"/>
              <w:rPr>
                <w:b/>
              </w:rPr>
            </w:pPr>
            <w:r w:rsidRPr="007647EC">
              <w:rPr>
                <w:b/>
              </w:rPr>
              <w:t>Дивизий — 52, корпусов — 7, бригад — 3, УР — 2</w:t>
            </w:r>
          </w:p>
        </w:tc>
        <w:tc>
          <w:tcPr>
            <w:tcW w:w="1496" w:type="dxa"/>
            <w:vAlign w:val="center"/>
          </w:tcPr>
          <w:p w:rsidR="00CD1826" w:rsidRPr="007647EC" w:rsidRDefault="00CD1826" w:rsidP="007647EC">
            <w:pPr>
              <w:tabs>
                <w:tab w:val="left" w:pos="2130"/>
              </w:tabs>
              <w:jc w:val="center"/>
              <w:rPr>
                <w:b/>
              </w:rPr>
            </w:pPr>
            <w:r w:rsidRPr="007647EC">
              <w:rPr>
                <w:b/>
              </w:rPr>
              <w:t>719500</w:t>
            </w:r>
          </w:p>
        </w:tc>
        <w:tc>
          <w:tcPr>
            <w:tcW w:w="1057" w:type="dxa"/>
            <w:vAlign w:val="center"/>
          </w:tcPr>
          <w:p w:rsidR="00CD1826" w:rsidRPr="007647EC" w:rsidRDefault="00CD1826" w:rsidP="007647EC">
            <w:pPr>
              <w:tabs>
                <w:tab w:val="left" w:pos="2130"/>
              </w:tabs>
              <w:jc w:val="center"/>
              <w:rPr>
                <w:b/>
              </w:rPr>
            </w:pPr>
            <w:r w:rsidRPr="007647EC">
              <w:rPr>
                <w:b/>
              </w:rPr>
              <w:t>80026</w:t>
            </w:r>
          </w:p>
          <w:p w:rsidR="00CD1826" w:rsidRPr="007647EC" w:rsidRDefault="00CD1826" w:rsidP="007647EC">
            <w:pPr>
              <w:tabs>
                <w:tab w:val="left" w:pos="2130"/>
              </w:tabs>
              <w:jc w:val="center"/>
              <w:rPr>
                <w:b/>
              </w:rPr>
            </w:pPr>
            <w:r w:rsidRPr="007647EC">
              <w:rPr>
                <w:b/>
              </w:rPr>
              <w:t>11,1%</w:t>
            </w:r>
          </w:p>
        </w:tc>
        <w:tc>
          <w:tcPr>
            <w:tcW w:w="1117" w:type="dxa"/>
            <w:vAlign w:val="center"/>
          </w:tcPr>
          <w:p w:rsidR="00CD1826" w:rsidRPr="007647EC" w:rsidRDefault="00CD1826" w:rsidP="007647EC">
            <w:pPr>
              <w:tabs>
                <w:tab w:val="left" w:pos="2130"/>
              </w:tabs>
              <w:jc w:val="center"/>
              <w:rPr>
                <w:b/>
              </w:rPr>
            </w:pPr>
            <w:r w:rsidRPr="007647EC">
              <w:rPr>
                <w:b/>
              </w:rPr>
              <w:t>240056</w:t>
            </w:r>
          </w:p>
        </w:tc>
        <w:tc>
          <w:tcPr>
            <w:tcW w:w="979" w:type="dxa"/>
            <w:vAlign w:val="center"/>
          </w:tcPr>
          <w:p w:rsidR="00CD1826" w:rsidRPr="007647EC" w:rsidRDefault="00CD1826" w:rsidP="007647EC">
            <w:pPr>
              <w:tabs>
                <w:tab w:val="left" w:pos="2130"/>
              </w:tabs>
              <w:jc w:val="center"/>
              <w:rPr>
                <w:b/>
              </w:rPr>
            </w:pPr>
            <w:r w:rsidRPr="007647EC">
              <w:rPr>
                <w:b/>
              </w:rPr>
              <w:t>320082</w:t>
            </w:r>
          </w:p>
        </w:tc>
        <w:tc>
          <w:tcPr>
            <w:tcW w:w="992" w:type="dxa"/>
            <w:vAlign w:val="center"/>
          </w:tcPr>
          <w:p w:rsidR="00CD1826" w:rsidRPr="007647EC" w:rsidRDefault="00CD1826" w:rsidP="007647EC">
            <w:pPr>
              <w:tabs>
                <w:tab w:val="left" w:pos="2130"/>
              </w:tabs>
              <w:jc w:val="center"/>
              <w:rPr>
                <w:b/>
              </w:rPr>
            </w:pPr>
            <w:r w:rsidRPr="007647EC">
              <w:rPr>
                <w:b/>
              </w:rPr>
              <w:t>2964</w:t>
            </w:r>
          </w:p>
        </w:tc>
      </w:tr>
    </w:tbl>
    <w:p w:rsidR="00CD1826" w:rsidRDefault="00CD1826" w:rsidP="00D50E40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562DA8" w:rsidRDefault="00562DA8" w:rsidP="00D50E40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562DA8" w:rsidRDefault="00562DA8" w:rsidP="00D50E40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562DA8" w:rsidRDefault="00562DA8" w:rsidP="00D50E40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562DA8" w:rsidRDefault="00562DA8" w:rsidP="00D50E40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562DA8" w:rsidRDefault="00562DA8" w:rsidP="00D50E40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562DA8" w:rsidRDefault="00562DA8" w:rsidP="00D50E40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562DA8" w:rsidRDefault="00562DA8" w:rsidP="00D50E40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562DA8" w:rsidRDefault="00562DA8" w:rsidP="00863745">
      <w:pPr>
        <w:spacing w:line="360" w:lineRule="auto"/>
        <w:jc w:val="both"/>
        <w:rPr>
          <w:color w:val="FF0000"/>
          <w:sz w:val="28"/>
          <w:szCs w:val="28"/>
        </w:rPr>
      </w:pPr>
    </w:p>
    <w:p w:rsidR="00863745" w:rsidRDefault="00863745" w:rsidP="00863745">
      <w:pPr>
        <w:spacing w:line="360" w:lineRule="auto"/>
        <w:jc w:val="both"/>
        <w:rPr>
          <w:color w:val="FF0000"/>
          <w:sz w:val="28"/>
          <w:szCs w:val="28"/>
        </w:rPr>
      </w:pPr>
    </w:p>
    <w:p w:rsidR="00562DA8" w:rsidRDefault="002141D3" w:rsidP="002141D3">
      <w:pPr>
        <w:spacing w:line="360" w:lineRule="auto"/>
        <w:ind w:firstLine="567"/>
        <w:jc w:val="right"/>
        <w:rPr>
          <w:sz w:val="28"/>
          <w:szCs w:val="28"/>
        </w:rPr>
      </w:pPr>
      <w:r w:rsidRPr="002141D3">
        <w:rPr>
          <w:sz w:val="28"/>
          <w:szCs w:val="28"/>
        </w:rPr>
        <w:lastRenderedPageBreak/>
        <w:t>Приложение 3</w:t>
      </w:r>
    </w:p>
    <w:p w:rsidR="002141D3" w:rsidRPr="002141D3" w:rsidRDefault="00952A7A" w:rsidP="00EF3DE7">
      <w:pPr>
        <w:spacing w:line="360" w:lineRule="auto"/>
        <w:ind w:firstLine="567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19750" cy="8439484"/>
            <wp:effectExtent l="19050" t="0" r="0" b="0"/>
            <wp:docPr id="8" name="Рисунок 7" descr="http://dp60.narod.ru/image/maps/36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p60.narod.ru/image/maps/360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150" cy="844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46" w:rsidRDefault="00092146" w:rsidP="00952A7A">
      <w:pPr>
        <w:spacing w:line="360" w:lineRule="auto"/>
        <w:jc w:val="both"/>
        <w:rPr>
          <w:color w:val="FF0000"/>
          <w:sz w:val="28"/>
          <w:szCs w:val="28"/>
        </w:rPr>
      </w:pPr>
    </w:p>
    <w:p w:rsidR="00952A7A" w:rsidRDefault="00952A7A" w:rsidP="00952A7A">
      <w:pPr>
        <w:spacing w:line="360" w:lineRule="auto"/>
        <w:jc w:val="both"/>
        <w:rPr>
          <w:color w:val="FF0000"/>
          <w:sz w:val="28"/>
          <w:szCs w:val="28"/>
        </w:rPr>
      </w:pPr>
    </w:p>
    <w:p w:rsidR="00952A7A" w:rsidRDefault="00092146" w:rsidP="00952A7A">
      <w:pPr>
        <w:spacing w:line="360" w:lineRule="auto"/>
        <w:jc w:val="center"/>
        <w:rPr>
          <w:b/>
          <w:sz w:val="28"/>
          <w:szCs w:val="28"/>
        </w:rPr>
      </w:pPr>
      <w:r w:rsidRPr="00092146">
        <w:rPr>
          <w:b/>
          <w:sz w:val="28"/>
          <w:szCs w:val="28"/>
        </w:rPr>
        <w:lastRenderedPageBreak/>
        <w:t>Фотоматериалы</w:t>
      </w:r>
    </w:p>
    <w:p w:rsidR="00092146" w:rsidRPr="00092146" w:rsidRDefault="00092146" w:rsidP="00092146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67150" cy="2474976"/>
            <wp:effectExtent l="19050" t="0" r="0" b="0"/>
            <wp:docPr id="6" name="Рисунок 1" descr="BUDAPEST 45 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APEST 45 V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7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A8" w:rsidRDefault="00092146" w:rsidP="0009214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Солдаты РККА в боях за Будапешт</w:t>
      </w:r>
    </w:p>
    <w:p w:rsidR="00092146" w:rsidRDefault="00092146" w:rsidP="00092146">
      <w:pPr>
        <w:spacing w:line="360" w:lineRule="auto"/>
        <w:jc w:val="center"/>
        <w:rPr>
          <w:sz w:val="28"/>
          <w:szCs w:val="28"/>
        </w:rPr>
      </w:pPr>
    </w:p>
    <w:p w:rsidR="00092146" w:rsidRDefault="00092146" w:rsidP="00952A7A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38088" cy="2705100"/>
            <wp:effectExtent l="19050" t="0" r="262" b="0"/>
            <wp:docPr id="7" name="Рисунок 4" descr="https://upload.wikimedia.org/wikipedia/commons/thumb/3/30/UNGHERIA.jpg/220px-UNGH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3/30/UNGHERIA.jpg/220px-UNGHERI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053" cy="270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A7A" w:rsidRDefault="00092146" w:rsidP="00952A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Советские самоходчики</w:t>
      </w:r>
      <w:r w:rsidR="00952A7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Будапеште, 1944 г.</w:t>
      </w:r>
    </w:p>
    <w:p w:rsidR="00952A7A" w:rsidRDefault="00952A7A" w:rsidP="00952A7A">
      <w:pPr>
        <w:spacing w:line="360" w:lineRule="auto"/>
        <w:jc w:val="center"/>
        <w:rPr>
          <w:sz w:val="28"/>
          <w:szCs w:val="28"/>
        </w:rPr>
      </w:pPr>
    </w:p>
    <w:p w:rsidR="00952A7A" w:rsidRDefault="00952A7A" w:rsidP="00952A7A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48000" cy="2145869"/>
            <wp:effectExtent l="19050" t="0" r="0" b="0"/>
            <wp:docPr id="10" name="Рисунок 10" descr="Bundesarchiv Bild 146-1989-105-13A, Ungarn, deutscher Rück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ndesarchiv Bild 146-1989-105-13A, Ungarn, deutscher Rückzu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4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32" cy="215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A7A" w:rsidRPr="00952A7A" w:rsidRDefault="00952A7A" w:rsidP="00952A7A">
      <w:pPr>
        <w:tabs>
          <w:tab w:val="left" w:pos="6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Отступление немцев в Венгрии 6-15 марта 1945 г.</w:t>
      </w:r>
    </w:p>
    <w:sectPr w:rsidR="00952A7A" w:rsidRPr="00952A7A" w:rsidSect="00AE3EE4">
      <w:footerReference w:type="even" r:id="rId18"/>
      <w:footerReference w:type="default" r:id="rId19"/>
      <w:pgSz w:w="11906" w:h="16838"/>
      <w:pgMar w:top="993" w:right="707" w:bottom="568" w:left="1418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CA0" w:rsidRDefault="007C1CA0" w:rsidP="00C6294E">
      <w:r>
        <w:separator/>
      </w:r>
    </w:p>
  </w:endnote>
  <w:endnote w:type="continuationSeparator" w:id="0">
    <w:p w:rsidR="007C1CA0" w:rsidRDefault="007C1CA0" w:rsidP="00C6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22" w:rsidRDefault="006B1761" w:rsidP="0047607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3632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36322" w:rsidRDefault="00436322" w:rsidP="0043632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22" w:rsidRDefault="006B1761" w:rsidP="0047607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3632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C237A">
      <w:rPr>
        <w:rStyle w:val="ac"/>
        <w:noProof/>
      </w:rPr>
      <w:t>23</w:t>
    </w:r>
    <w:r>
      <w:rPr>
        <w:rStyle w:val="ac"/>
      </w:rPr>
      <w:fldChar w:fldCharType="end"/>
    </w:r>
  </w:p>
  <w:p w:rsidR="00AE3EE4" w:rsidRDefault="00AE3EE4" w:rsidP="0043632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CA0" w:rsidRDefault="007C1CA0" w:rsidP="00C6294E">
      <w:r>
        <w:separator/>
      </w:r>
    </w:p>
  </w:footnote>
  <w:footnote w:type="continuationSeparator" w:id="0">
    <w:p w:rsidR="007C1CA0" w:rsidRDefault="007C1CA0" w:rsidP="00C62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36"/>
    <w:multiLevelType w:val="multilevel"/>
    <w:tmpl w:val="05B64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7B97"/>
    <w:multiLevelType w:val="multilevel"/>
    <w:tmpl w:val="05B64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36A"/>
    <w:multiLevelType w:val="hybridMultilevel"/>
    <w:tmpl w:val="8736977E"/>
    <w:lvl w:ilvl="0" w:tplc="0BA4FE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07439"/>
    <w:multiLevelType w:val="multilevel"/>
    <w:tmpl w:val="05B64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82DAA"/>
    <w:multiLevelType w:val="multilevel"/>
    <w:tmpl w:val="E5E2A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8E93737"/>
    <w:multiLevelType w:val="hybridMultilevel"/>
    <w:tmpl w:val="FF10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674CAF"/>
    <w:multiLevelType w:val="hybridMultilevel"/>
    <w:tmpl w:val="05B6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9499A"/>
    <w:multiLevelType w:val="multilevel"/>
    <w:tmpl w:val="66C2A48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64F739E"/>
    <w:multiLevelType w:val="multilevel"/>
    <w:tmpl w:val="05B64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322"/>
    <w:rsid w:val="000559C5"/>
    <w:rsid w:val="00092146"/>
    <w:rsid w:val="00121C2D"/>
    <w:rsid w:val="0013710A"/>
    <w:rsid w:val="00167B1B"/>
    <w:rsid w:val="001A46F5"/>
    <w:rsid w:val="001E17D8"/>
    <w:rsid w:val="002141D3"/>
    <w:rsid w:val="0022640D"/>
    <w:rsid w:val="00240436"/>
    <w:rsid w:val="002866CF"/>
    <w:rsid w:val="00296621"/>
    <w:rsid w:val="00297DD4"/>
    <w:rsid w:val="002A4532"/>
    <w:rsid w:val="002E42D6"/>
    <w:rsid w:val="00314C56"/>
    <w:rsid w:val="00362CBD"/>
    <w:rsid w:val="003772F6"/>
    <w:rsid w:val="003C539C"/>
    <w:rsid w:val="003C67BC"/>
    <w:rsid w:val="00436322"/>
    <w:rsid w:val="00452E74"/>
    <w:rsid w:val="00456193"/>
    <w:rsid w:val="00466E8A"/>
    <w:rsid w:val="00476079"/>
    <w:rsid w:val="00562DA8"/>
    <w:rsid w:val="005A2F81"/>
    <w:rsid w:val="005E09D9"/>
    <w:rsid w:val="006102C1"/>
    <w:rsid w:val="006301E2"/>
    <w:rsid w:val="00665253"/>
    <w:rsid w:val="006B1761"/>
    <w:rsid w:val="006C237A"/>
    <w:rsid w:val="006F31AB"/>
    <w:rsid w:val="007015F8"/>
    <w:rsid w:val="00745290"/>
    <w:rsid w:val="007508D6"/>
    <w:rsid w:val="007647EC"/>
    <w:rsid w:val="00770D31"/>
    <w:rsid w:val="007A1461"/>
    <w:rsid w:val="007C1CA0"/>
    <w:rsid w:val="007D1D1B"/>
    <w:rsid w:val="00834449"/>
    <w:rsid w:val="00863745"/>
    <w:rsid w:val="00875D67"/>
    <w:rsid w:val="008B37AD"/>
    <w:rsid w:val="008E3E30"/>
    <w:rsid w:val="00907B26"/>
    <w:rsid w:val="009122E4"/>
    <w:rsid w:val="00951BC8"/>
    <w:rsid w:val="00952A7A"/>
    <w:rsid w:val="00963B67"/>
    <w:rsid w:val="009D40A0"/>
    <w:rsid w:val="009E7AB2"/>
    <w:rsid w:val="00A126C6"/>
    <w:rsid w:val="00A9419F"/>
    <w:rsid w:val="00AC1E8A"/>
    <w:rsid w:val="00AE3EE4"/>
    <w:rsid w:val="00B118A4"/>
    <w:rsid w:val="00B25AD4"/>
    <w:rsid w:val="00B569DF"/>
    <w:rsid w:val="00BE61B9"/>
    <w:rsid w:val="00C6294E"/>
    <w:rsid w:val="00C65FE3"/>
    <w:rsid w:val="00C8036C"/>
    <w:rsid w:val="00CD1826"/>
    <w:rsid w:val="00CD36EF"/>
    <w:rsid w:val="00D50E40"/>
    <w:rsid w:val="00D7438C"/>
    <w:rsid w:val="00DA43D0"/>
    <w:rsid w:val="00DA5A9D"/>
    <w:rsid w:val="00DC73B1"/>
    <w:rsid w:val="00E955A7"/>
    <w:rsid w:val="00ED0333"/>
    <w:rsid w:val="00EF3DE7"/>
    <w:rsid w:val="00F6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7508D6"/>
    <w:rPr>
      <w:sz w:val="28"/>
    </w:rPr>
  </w:style>
  <w:style w:type="character" w:customStyle="1" w:styleId="a4">
    <w:name w:val="Подзаголовок Знак"/>
    <w:basedOn w:val="a0"/>
    <w:link w:val="a3"/>
    <w:uiPriority w:val="11"/>
    <w:rsid w:val="007508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7508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6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D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629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9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36322"/>
  </w:style>
  <w:style w:type="paragraph" w:styleId="ad">
    <w:name w:val="List Paragraph"/>
    <w:basedOn w:val="a"/>
    <w:uiPriority w:val="34"/>
    <w:qFormat/>
    <w:rsid w:val="002141D3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963B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yrusi.ru/1945-g/1945-god-balatonskaya-oboronitelnaya-operatsiya-219.html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news.bbc.co.uk/hi/russian/news/newsid_4185000/4185425.stm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litera.lib.ru/memo/russian/9may/20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ru.wikipedia.org/wiki/&#1041;&#1091;&#1076;&#1072;&#1087;&#1077;&#1096;&#1090;&#1089;&#1082;&#1072;&#1103;_&#1086;&#1087;&#1077;&#1088;&#1072;&#1094;&#1080;&#1103;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oldwar.ru/rvo/112009/medal-za-gorod-budapesht.php" TargetMode="Externa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5;&#1088;&#1086;%20&#1041;&#1091;&#1090;&#1072;&#1087;&#1077;&#1096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Бутапешт.dot</Template>
  <TotalTime>285</TotalTime>
  <Pages>23</Pages>
  <Words>5138</Words>
  <Characters>29290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10</cp:revision>
  <cp:lastPrinted>2015-01-08T05:58:00Z</cp:lastPrinted>
  <dcterms:created xsi:type="dcterms:W3CDTF">2015-01-08T18:37:00Z</dcterms:created>
  <dcterms:modified xsi:type="dcterms:W3CDTF">2015-01-09T15:40:00Z</dcterms:modified>
</cp:coreProperties>
</file>